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9CD7" w14:textId="77777777" w:rsidR="004A7F1B" w:rsidRDefault="004A7F1B" w:rsidP="004A7F1B">
      <w:pPr>
        <w:pStyle w:val="Overskrift2"/>
        <w:jc w:val="center"/>
        <w:rPr>
          <w:rFonts w:ascii="Calibri" w:eastAsia="Calibri" w:hAnsi="Calibri" w:cs="Calibri"/>
          <w:color w:val="365F91"/>
        </w:rPr>
      </w:pPr>
      <w:r w:rsidRPr="7E5D7394">
        <w:rPr>
          <w:rFonts w:ascii="Calibri" w:eastAsia="Calibri" w:hAnsi="Calibri" w:cs="Calibri"/>
          <w:color w:val="365F91"/>
        </w:rPr>
        <w:t>INFHYG, DSKM</w:t>
      </w:r>
    </w:p>
    <w:p w14:paraId="6886A6A4" w14:textId="432C8565" w:rsidR="004A7F1B" w:rsidRDefault="004A7F1B" w:rsidP="004A7F1B">
      <w:pPr>
        <w:pStyle w:val="Overskrift2"/>
        <w:jc w:val="center"/>
        <w:rPr>
          <w:rFonts w:ascii="Calibri" w:eastAsia="Calibri" w:hAnsi="Calibri" w:cs="Calibri"/>
          <w:color w:val="365F91"/>
        </w:rPr>
      </w:pPr>
      <w:r w:rsidRPr="6596EAA3">
        <w:rPr>
          <w:rFonts w:ascii="Calibri" w:eastAsia="Calibri" w:hAnsi="Calibri" w:cs="Calibri"/>
          <w:color w:val="365F91"/>
        </w:rPr>
        <w:t>1</w:t>
      </w:r>
      <w:r>
        <w:rPr>
          <w:rFonts w:ascii="Calibri" w:eastAsia="Calibri" w:hAnsi="Calibri" w:cs="Calibri"/>
          <w:color w:val="365F91"/>
        </w:rPr>
        <w:t>3</w:t>
      </w:r>
      <w:r w:rsidRPr="6596EAA3">
        <w:rPr>
          <w:rFonts w:ascii="Calibri" w:eastAsia="Calibri" w:hAnsi="Calibri" w:cs="Calibri"/>
          <w:color w:val="365F91"/>
        </w:rPr>
        <w:t>. møde – dagsorden</w:t>
      </w:r>
      <w:r>
        <w:rPr>
          <w:rFonts w:ascii="Calibri" w:eastAsia="Calibri" w:hAnsi="Calibri" w:cs="Calibri"/>
          <w:color w:val="365F91"/>
        </w:rPr>
        <w:t xml:space="preserve"> og referat</w:t>
      </w:r>
    </w:p>
    <w:p w14:paraId="10B3C6CF" w14:textId="77777777" w:rsidR="004A7F1B" w:rsidRDefault="004A7F1B" w:rsidP="004A7F1B">
      <w:pPr>
        <w:jc w:val="center"/>
        <w:rPr>
          <w:rFonts w:ascii="Calibri" w:eastAsia="Calibri" w:hAnsi="Calibri" w:cs="Calibri"/>
          <w:color w:val="000000" w:themeColor="text1"/>
        </w:rPr>
      </w:pPr>
    </w:p>
    <w:p w14:paraId="5BDEB5E2" w14:textId="77777777" w:rsidR="004A7F1B" w:rsidRDefault="004A7F1B" w:rsidP="004A7F1B">
      <w:pPr>
        <w:jc w:val="center"/>
        <w:rPr>
          <w:rFonts w:ascii="Calibri" w:eastAsia="Calibri" w:hAnsi="Calibri" w:cs="Calibri"/>
          <w:color w:val="000000" w:themeColor="text1"/>
        </w:rPr>
      </w:pPr>
    </w:p>
    <w:p w14:paraId="09F49245" w14:textId="7E978592" w:rsidR="004A7F1B" w:rsidRDefault="004A7F1B" w:rsidP="004431DF">
      <w:pPr>
        <w:spacing w:after="0"/>
        <w:rPr>
          <w:rFonts w:ascii="Calibri" w:eastAsia="Calibri" w:hAnsi="Calibri" w:cs="Calibri"/>
          <w:color w:val="000000" w:themeColor="text1"/>
        </w:rPr>
      </w:pPr>
      <w:r w:rsidRPr="01E68EFF">
        <w:rPr>
          <w:rFonts w:ascii="Calibri" w:eastAsia="Calibri" w:hAnsi="Calibri" w:cs="Calibri"/>
          <w:color w:val="000000" w:themeColor="text1"/>
        </w:rPr>
        <w:t xml:space="preserve">Tidspunkt: </w:t>
      </w:r>
      <w:r>
        <w:rPr>
          <w:rFonts w:ascii="Calibri" w:eastAsia="Calibri" w:hAnsi="Calibri" w:cs="Calibri"/>
          <w:color w:val="000000" w:themeColor="text1"/>
        </w:rPr>
        <w:t>1</w:t>
      </w:r>
      <w:r w:rsidR="00DD53A0">
        <w:rPr>
          <w:rFonts w:ascii="Calibri" w:eastAsia="Calibri" w:hAnsi="Calibri" w:cs="Calibri"/>
          <w:color w:val="000000" w:themeColor="text1"/>
        </w:rPr>
        <w:t>0</w:t>
      </w:r>
      <w:r>
        <w:rPr>
          <w:rFonts w:ascii="Calibri" w:eastAsia="Calibri" w:hAnsi="Calibri" w:cs="Calibri"/>
          <w:color w:val="000000" w:themeColor="text1"/>
        </w:rPr>
        <w:t>.</w:t>
      </w:r>
      <w:r w:rsidR="00DD53A0">
        <w:rPr>
          <w:rFonts w:ascii="Calibri" w:eastAsia="Calibri" w:hAnsi="Calibri" w:cs="Calibri"/>
          <w:color w:val="000000" w:themeColor="text1"/>
        </w:rPr>
        <w:t>12</w:t>
      </w:r>
      <w:r>
        <w:rPr>
          <w:rFonts w:ascii="Calibri" w:eastAsia="Calibri" w:hAnsi="Calibri" w:cs="Calibri"/>
          <w:color w:val="000000" w:themeColor="text1"/>
        </w:rPr>
        <w:t>.2024 kl. 13:30 – 15:30</w:t>
      </w:r>
    </w:p>
    <w:p w14:paraId="069C1B84" w14:textId="77777777" w:rsidR="004A7F1B" w:rsidRDefault="004A7F1B" w:rsidP="004431DF">
      <w:pPr>
        <w:spacing w:after="0"/>
        <w:rPr>
          <w:rFonts w:ascii="Calibri" w:eastAsia="Calibri" w:hAnsi="Calibri" w:cs="Calibri"/>
          <w:color w:val="000000" w:themeColor="text1"/>
        </w:rPr>
      </w:pPr>
      <w:r w:rsidRPr="363182C2">
        <w:rPr>
          <w:rFonts w:ascii="Calibri" w:eastAsia="Calibri" w:hAnsi="Calibri" w:cs="Calibri"/>
          <w:color w:val="000000" w:themeColor="text1"/>
        </w:rPr>
        <w:t xml:space="preserve">Sted: Virtuelt </w:t>
      </w:r>
    </w:p>
    <w:p w14:paraId="01C9F325" w14:textId="77777777" w:rsidR="004431DF" w:rsidRDefault="004431DF" w:rsidP="004431DF">
      <w:pPr>
        <w:spacing w:after="0"/>
        <w:rPr>
          <w:rFonts w:ascii="Calibri" w:eastAsia="Calibri" w:hAnsi="Calibri" w:cs="Calibri"/>
          <w:color w:val="000000" w:themeColor="text1"/>
        </w:rPr>
      </w:pPr>
    </w:p>
    <w:p w14:paraId="2DD83E24" w14:textId="77777777" w:rsidR="004A7F1B" w:rsidRDefault="004A7F1B" w:rsidP="004431DF">
      <w:pPr>
        <w:spacing w:after="0"/>
      </w:pPr>
      <w:r>
        <w:t>Punkter</w:t>
      </w:r>
    </w:p>
    <w:p w14:paraId="74C29CDF" w14:textId="6A223191" w:rsidR="00AB2E3E" w:rsidRDefault="00AB2E3E" w:rsidP="004431DF">
      <w:pPr>
        <w:pStyle w:val="Listeafsnit"/>
        <w:numPr>
          <w:ilvl w:val="0"/>
          <w:numId w:val="6"/>
        </w:numPr>
        <w:spacing w:after="0"/>
      </w:pPr>
      <w:r>
        <w:t>Godkendelse af referat fra 11. september 2024</w:t>
      </w:r>
    </w:p>
    <w:p w14:paraId="59D6343C" w14:textId="42414B16" w:rsidR="5BFA82FB" w:rsidRDefault="5BFA82FB" w:rsidP="004431DF">
      <w:pPr>
        <w:spacing w:after="0"/>
      </w:pPr>
      <w:r>
        <w:t>Referat er godkendt</w:t>
      </w:r>
    </w:p>
    <w:p w14:paraId="69090468" w14:textId="77777777" w:rsidR="00AB2E3E" w:rsidRDefault="00AB2E3E" w:rsidP="004431DF">
      <w:pPr>
        <w:pStyle w:val="Listeafsnit"/>
        <w:spacing w:after="0"/>
      </w:pPr>
    </w:p>
    <w:p w14:paraId="19FAEB1E" w14:textId="22F90098" w:rsidR="00AB2E3E" w:rsidRDefault="00AB2E3E" w:rsidP="004431DF">
      <w:pPr>
        <w:pStyle w:val="Listeafsnit"/>
        <w:numPr>
          <w:ilvl w:val="0"/>
          <w:numId w:val="6"/>
        </w:numPr>
        <w:spacing w:after="0"/>
      </w:pPr>
      <w:r>
        <w:t xml:space="preserve">Valg af referent </w:t>
      </w:r>
    </w:p>
    <w:p w14:paraId="1ACD9E52" w14:textId="40E9F603" w:rsidR="56B794D1" w:rsidRDefault="56B794D1" w:rsidP="004431DF">
      <w:pPr>
        <w:spacing w:after="0"/>
      </w:pPr>
      <w:r>
        <w:t>Valeria</w:t>
      </w:r>
    </w:p>
    <w:p w14:paraId="08FD89EE" w14:textId="77777777" w:rsidR="00330DCA" w:rsidRDefault="00330DCA" w:rsidP="004431DF">
      <w:pPr>
        <w:pStyle w:val="Listeafsnit"/>
        <w:spacing w:after="0"/>
      </w:pPr>
    </w:p>
    <w:p w14:paraId="1C512CDC" w14:textId="459890F3" w:rsidR="008E3B02" w:rsidRDefault="008E3B02" w:rsidP="004431DF">
      <w:pPr>
        <w:pStyle w:val="Listeafsnit"/>
        <w:numPr>
          <w:ilvl w:val="0"/>
          <w:numId w:val="6"/>
        </w:numPr>
        <w:spacing w:after="0"/>
      </w:pPr>
      <w:r>
        <w:t>Opfølgning fra sidst:</w:t>
      </w:r>
    </w:p>
    <w:p w14:paraId="34B108E7" w14:textId="6EE93FF4" w:rsidR="00D62198" w:rsidRDefault="00255462" w:rsidP="004431DF">
      <w:pPr>
        <w:pStyle w:val="Listeafsnit"/>
        <w:numPr>
          <w:ilvl w:val="1"/>
          <w:numId w:val="6"/>
        </w:numPr>
        <w:spacing w:after="0"/>
        <w:rPr>
          <w:b/>
          <w:bCs/>
        </w:rPr>
      </w:pPr>
      <w:r w:rsidRPr="15325635">
        <w:rPr>
          <w:b/>
          <w:bCs/>
        </w:rPr>
        <w:t>Forespørgsel ang. Værnemidler ved drænanlæggelse – opfølgning ved Anne Kjerul</w:t>
      </w:r>
      <w:r w:rsidR="00EC3BEF" w:rsidRPr="15325635">
        <w:rPr>
          <w:b/>
          <w:bCs/>
        </w:rPr>
        <w:t>f</w:t>
      </w:r>
    </w:p>
    <w:p w14:paraId="4B1350D7" w14:textId="22CDA71E" w:rsidR="67EF9474" w:rsidRDefault="3EB02BA6" w:rsidP="004431DF">
      <w:pPr>
        <w:spacing w:after="0"/>
      </w:pPr>
      <w:r w:rsidRPr="76F22ED5">
        <w:rPr>
          <w:rFonts w:ascii="Calibri" w:eastAsia="Calibri" w:hAnsi="Calibri" w:cs="Calibri"/>
          <w:color w:val="333333"/>
        </w:rPr>
        <w:t>Emnet blev drøftet på sidste møde, hvor OUH orienterede om en henvendelse fra kollegaer på Radiologisk Afdeling. De ønsker klarhed over den nationale infektionshygiejniske praksis ved anlæggelse af dræn (pleuradræn, ascitesdræn, abscessdræn m.m.)</w:t>
      </w:r>
      <w:r w:rsidR="007641BE">
        <w:rPr>
          <w:rFonts w:ascii="Calibri" w:eastAsia="Calibri" w:hAnsi="Calibri" w:cs="Calibri"/>
          <w:color w:val="333333"/>
        </w:rPr>
        <w:t xml:space="preserve"> ift hvilke værnemidler der skal anvendes</w:t>
      </w:r>
      <w:r w:rsidRPr="76F22ED5">
        <w:rPr>
          <w:rFonts w:ascii="Calibri" w:eastAsia="Calibri" w:hAnsi="Calibri" w:cs="Calibri"/>
          <w:color w:val="333333"/>
        </w:rPr>
        <w:t>.</w:t>
      </w:r>
      <w:r w:rsidR="007641BE">
        <w:rPr>
          <w:rFonts w:ascii="Calibri" w:eastAsia="Calibri" w:hAnsi="Calibri" w:cs="Calibri"/>
          <w:color w:val="333333"/>
        </w:rPr>
        <w:t xml:space="preserve"> De fandt ikke den anvendte litteratur hensigtsmæssig, da den primært omhandlede drænanlæggelse i led og hvor der er protese til stede. De havde selv fundet en enkelt artikel, de mente var mere hensigtsmæssig. OUH sendte derfor en henvedelse til CEI mhp evt. opdatering af området. </w:t>
      </w:r>
    </w:p>
    <w:p w14:paraId="2AB43BBA" w14:textId="6F626D20" w:rsidR="67EF9474" w:rsidRDefault="3EB02BA6" w:rsidP="004431DF">
      <w:pPr>
        <w:pStyle w:val="Listeafsnit"/>
        <w:spacing w:after="0"/>
        <w:rPr>
          <w:rFonts w:ascii="Calibri" w:eastAsia="Calibri" w:hAnsi="Calibri" w:cs="Calibri"/>
        </w:rPr>
      </w:pPr>
      <w:r w:rsidRPr="76F22ED5">
        <w:rPr>
          <w:rFonts w:ascii="Calibri" w:eastAsia="Calibri" w:hAnsi="Calibri" w:cs="Calibri"/>
        </w:rPr>
        <w:t xml:space="preserve">CEI har fundet </w:t>
      </w:r>
      <w:r w:rsidR="007641BE">
        <w:rPr>
          <w:rFonts w:ascii="Calibri" w:eastAsia="Calibri" w:hAnsi="Calibri" w:cs="Calibri"/>
        </w:rPr>
        <w:t xml:space="preserve">en enkelt ny </w:t>
      </w:r>
      <w:r w:rsidRPr="76F22ED5">
        <w:rPr>
          <w:rFonts w:ascii="Calibri" w:eastAsia="Calibri" w:hAnsi="Calibri" w:cs="Calibri"/>
        </w:rPr>
        <w:t xml:space="preserve">relevant </w:t>
      </w:r>
      <w:r w:rsidR="007641BE">
        <w:rPr>
          <w:rFonts w:ascii="Calibri" w:eastAsia="Calibri" w:hAnsi="Calibri" w:cs="Calibri"/>
        </w:rPr>
        <w:t>reference</w:t>
      </w:r>
      <w:r w:rsidRPr="76F22ED5">
        <w:rPr>
          <w:rFonts w:ascii="Calibri" w:eastAsia="Calibri" w:hAnsi="Calibri" w:cs="Calibri"/>
        </w:rPr>
        <w:t xml:space="preserve"> en europæisk guideline fra 2017</w:t>
      </w:r>
      <w:r w:rsidR="007641BE">
        <w:rPr>
          <w:rFonts w:ascii="Calibri" w:eastAsia="Calibri" w:hAnsi="Calibri" w:cs="Calibri"/>
        </w:rPr>
        <w:t xml:space="preserve">. Denne omhandler dog primært rengøring af UL/tranducer der anvendes ved et sådant indgreb, og omtaler kun at der skal bruges </w:t>
      </w:r>
      <w:r w:rsidRPr="76F22ED5">
        <w:rPr>
          <w:rFonts w:ascii="Calibri" w:eastAsia="Calibri" w:hAnsi="Calibri" w:cs="Calibri"/>
        </w:rPr>
        <w:t xml:space="preserve"> passende værnemidler og retningslinjer. Anne Kjerulf sørger for at dele materialet med deltagerne.</w:t>
      </w:r>
    </w:p>
    <w:p w14:paraId="53E7C764" w14:textId="70A549FC" w:rsidR="67EF9474" w:rsidRDefault="3EB02BA6" w:rsidP="004431DF">
      <w:pPr>
        <w:pStyle w:val="Listeafsnit"/>
        <w:spacing w:after="0"/>
        <w:rPr>
          <w:rFonts w:ascii="Calibri" w:eastAsia="Calibri" w:hAnsi="Calibri" w:cs="Calibri"/>
        </w:rPr>
      </w:pPr>
      <w:r w:rsidRPr="76F22ED5">
        <w:rPr>
          <w:rFonts w:ascii="Calibri" w:eastAsia="Calibri" w:hAnsi="Calibri" w:cs="Calibri"/>
        </w:rPr>
        <w:t xml:space="preserve">IHE på OUH tilbyder </w:t>
      </w:r>
      <w:r w:rsidR="007641BE">
        <w:rPr>
          <w:rFonts w:ascii="Calibri" w:eastAsia="Calibri" w:hAnsi="Calibri" w:cs="Calibri"/>
        </w:rPr>
        <w:t xml:space="preserve">derfor </w:t>
      </w:r>
      <w:r w:rsidRPr="76F22ED5">
        <w:rPr>
          <w:rFonts w:ascii="Calibri" w:eastAsia="Calibri" w:hAnsi="Calibri" w:cs="Calibri"/>
        </w:rPr>
        <w:t>at besøge Radiologisk Afdeling for at vurdere deres procedurer.</w:t>
      </w:r>
    </w:p>
    <w:p w14:paraId="15B99CBC" w14:textId="7FA79AA2" w:rsidR="67EF9474" w:rsidRDefault="3EB02BA6" w:rsidP="004431DF">
      <w:pPr>
        <w:pStyle w:val="Listeafsnit"/>
        <w:spacing w:after="0"/>
        <w:rPr>
          <w:rFonts w:ascii="Calibri" w:eastAsia="Calibri" w:hAnsi="Calibri" w:cs="Calibri"/>
        </w:rPr>
      </w:pPr>
      <w:r w:rsidRPr="76F22ED5">
        <w:rPr>
          <w:rFonts w:ascii="Calibri" w:eastAsia="Calibri" w:hAnsi="Calibri" w:cs="Calibri"/>
        </w:rPr>
        <w:t>NIR for det præ-, per- og postoperative område skal revideres i det kommende år, og emnet vil blive inkluderet i revisionen.</w:t>
      </w:r>
    </w:p>
    <w:p w14:paraId="72918218" w14:textId="62E61B14" w:rsidR="67EF9474" w:rsidRDefault="3EB02BA6" w:rsidP="004431DF">
      <w:pPr>
        <w:pStyle w:val="Listeafsnit"/>
        <w:spacing w:after="0"/>
        <w:rPr>
          <w:rFonts w:ascii="Calibri" w:eastAsia="Calibri" w:hAnsi="Calibri" w:cs="Calibri"/>
        </w:rPr>
      </w:pPr>
      <w:r w:rsidRPr="76F22ED5">
        <w:rPr>
          <w:rFonts w:ascii="Calibri" w:eastAsia="Calibri" w:hAnsi="Calibri" w:cs="Calibri"/>
        </w:rPr>
        <w:t>Kursister vil undersøge eksisterende litteratur om procedurer i hybride operationsstuer.</w:t>
      </w:r>
    </w:p>
    <w:p w14:paraId="744D1168" w14:textId="61D7F1A8" w:rsidR="67EF9474" w:rsidRDefault="67EF9474" w:rsidP="004431DF">
      <w:pPr>
        <w:spacing w:after="0"/>
      </w:pPr>
    </w:p>
    <w:p w14:paraId="2C48BE51" w14:textId="317FAD0A" w:rsidR="007070B2" w:rsidRDefault="00D62198" w:rsidP="004431DF">
      <w:pPr>
        <w:pStyle w:val="Listeafsnit"/>
        <w:numPr>
          <w:ilvl w:val="1"/>
          <w:numId w:val="6"/>
        </w:numPr>
        <w:spacing w:after="0"/>
      </w:pPr>
      <w:r w:rsidRPr="15325635">
        <w:rPr>
          <w:b/>
          <w:bCs/>
        </w:rPr>
        <w:t xml:space="preserve">Smitte gennem </w:t>
      </w:r>
      <w:r w:rsidR="009B2E62" w:rsidRPr="15325635">
        <w:rPr>
          <w:b/>
          <w:bCs/>
        </w:rPr>
        <w:t>luft</w:t>
      </w:r>
      <w:r w:rsidR="009B2E62">
        <w:t xml:space="preserve"> – er der nyt fra WHO</w:t>
      </w:r>
      <w:r w:rsidR="006C197D">
        <w:t xml:space="preserve"> ift hvordan deres rapport skal omsættes til hverdagslivet i hospitalet</w:t>
      </w:r>
      <w:r w:rsidR="009B2E62">
        <w:t>?</w:t>
      </w:r>
      <w:r w:rsidR="006C197D">
        <w:t xml:space="preserve"> (v. Anne Kjerulf?)</w:t>
      </w:r>
    </w:p>
    <w:p w14:paraId="42DF7CB1" w14:textId="6169B652" w:rsidR="20450B6B" w:rsidRDefault="20450B6B" w:rsidP="004431DF">
      <w:pPr>
        <w:spacing w:after="0"/>
      </w:pPr>
      <w:r w:rsidRPr="76F22ED5">
        <w:rPr>
          <w:rFonts w:ascii="Calibri" w:eastAsia="Calibri" w:hAnsi="Calibri" w:cs="Calibri"/>
        </w:rPr>
        <w:t>Tages op på næste møde</w:t>
      </w:r>
    </w:p>
    <w:p w14:paraId="47577A1F" w14:textId="427B3C42" w:rsidR="76F22ED5" w:rsidRDefault="76F22ED5" w:rsidP="004431DF">
      <w:pPr>
        <w:spacing w:after="0"/>
      </w:pPr>
    </w:p>
    <w:p w14:paraId="25F04CA5" w14:textId="1194CC8B" w:rsidR="00330DCA" w:rsidRDefault="00475807" w:rsidP="004431DF">
      <w:pPr>
        <w:pStyle w:val="Listeafsnit"/>
        <w:numPr>
          <w:ilvl w:val="1"/>
          <w:numId w:val="6"/>
        </w:numPr>
        <w:spacing w:after="0"/>
      </w:pPr>
      <w:r w:rsidRPr="15325635">
        <w:rPr>
          <w:b/>
          <w:bCs/>
        </w:rPr>
        <w:t>Håndhygiejne app</w:t>
      </w:r>
      <w:r>
        <w:t xml:space="preserve"> – har den national interesse – diskussion </w:t>
      </w:r>
      <w:r w:rsidR="006C197D">
        <w:t>(</w:t>
      </w:r>
      <w:r>
        <w:t>v Sanne</w:t>
      </w:r>
      <w:r w:rsidR="006C197D">
        <w:t>)</w:t>
      </w:r>
    </w:p>
    <w:p w14:paraId="4D52B45D" w14:textId="77777777" w:rsidR="00330DCA" w:rsidRDefault="00330DCA" w:rsidP="004431DF">
      <w:pPr>
        <w:pStyle w:val="Listeafsnit"/>
        <w:spacing w:after="0"/>
        <w:ind w:left="1440"/>
      </w:pPr>
      <w:r>
        <w:t>CEI har takket nej til et ejerskab af en fælles app.</w:t>
      </w:r>
    </w:p>
    <w:p w14:paraId="353F4EE5" w14:textId="77777777" w:rsidR="00330DCA" w:rsidRDefault="00330DCA" w:rsidP="004431DF">
      <w:pPr>
        <w:pStyle w:val="Listeafsnit"/>
        <w:spacing w:after="0"/>
        <w:ind w:left="1440"/>
      </w:pPr>
      <w:r>
        <w:t>Bente Olesen og Anne Line Engsbro er begge med i udviklingen af hver deres app. – mere info herfra?</w:t>
      </w:r>
    </w:p>
    <w:p w14:paraId="758559DC" w14:textId="1CD26734" w:rsidR="00330DCA" w:rsidRDefault="00330DCA" w:rsidP="004431DF">
      <w:pPr>
        <w:pStyle w:val="Listeafsnit"/>
        <w:spacing w:after="0"/>
        <w:ind w:left="1440"/>
      </w:pPr>
      <w:r>
        <w:t>Er andre interesserede i en fælles app?</w:t>
      </w:r>
    </w:p>
    <w:p w14:paraId="260FA8DB" w14:textId="77777777" w:rsidR="007641BE" w:rsidRDefault="62CA3ACA" w:rsidP="004431DF">
      <w:pPr>
        <w:spacing w:after="0"/>
        <w:ind w:left="357"/>
        <w:rPr>
          <w:rFonts w:ascii="Calibri" w:eastAsia="Calibri" w:hAnsi="Calibri" w:cs="Calibri"/>
          <w:color w:val="333333"/>
        </w:rPr>
      </w:pPr>
      <w:r w:rsidRPr="15325635">
        <w:rPr>
          <w:rFonts w:ascii="Calibri" w:eastAsia="Calibri" w:hAnsi="Calibri" w:cs="Calibri"/>
          <w:color w:val="333333"/>
        </w:rPr>
        <w:t>Bente Olesen har været med til at udvikle en app, som bruges på NOH.</w:t>
      </w:r>
    </w:p>
    <w:p w14:paraId="4181A314" w14:textId="19400886" w:rsidR="76F22ED5" w:rsidRDefault="62CA3ACA" w:rsidP="004431DF">
      <w:pPr>
        <w:spacing w:after="0"/>
        <w:ind w:left="357"/>
      </w:pPr>
      <w:r w:rsidRPr="15325635">
        <w:rPr>
          <w:rFonts w:ascii="Calibri" w:eastAsia="Calibri" w:hAnsi="Calibri" w:cs="Calibri"/>
          <w:color w:val="333333"/>
        </w:rPr>
        <w:t>OUH anvende</w:t>
      </w:r>
      <w:r w:rsidR="007641BE">
        <w:rPr>
          <w:rFonts w:ascii="Calibri" w:eastAsia="Calibri" w:hAnsi="Calibri" w:cs="Calibri"/>
          <w:color w:val="333333"/>
        </w:rPr>
        <w:t>r aktuelt</w:t>
      </w:r>
      <w:r w:rsidRPr="15325635">
        <w:rPr>
          <w:rFonts w:ascii="Calibri" w:eastAsia="Calibri" w:hAnsi="Calibri" w:cs="Calibri"/>
          <w:color w:val="333333"/>
        </w:rPr>
        <w:t xml:space="preserve"> SurveyXact, men rapportering af data</w:t>
      </w:r>
      <w:r w:rsidR="007641BE">
        <w:rPr>
          <w:rFonts w:ascii="Calibri" w:eastAsia="Calibri" w:hAnsi="Calibri" w:cs="Calibri"/>
          <w:color w:val="333333"/>
        </w:rPr>
        <w:t xml:space="preserve"> er ikke specielt klinikervenlig</w:t>
      </w:r>
      <w:r w:rsidRPr="15325635">
        <w:rPr>
          <w:rFonts w:ascii="Calibri" w:eastAsia="Calibri" w:hAnsi="Calibri" w:cs="Calibri"/>
          <w:color w:val="333333"/>
        </w:rPr>
        <w:t>.</w:t>
      </w:r>
    </w:p>
    <w:p w14:paraId="06D9A7DE" w14:textId="1F056333" w:rsidR="76F22ED5" w:rsidRDefault="62CA3ACA" w:rsidP="004431DF">
      <w:pPr>
        <w:spacing w:after="0"/>
        <w:ind w:left="357"/>
      </w:pPr>
      <w:r w:rsidRPr="15325635">
        <w:rPr>
          <w:rFonts w:ascii="Calibri" w:eastAsia="Calibri" w:hAnsi="Calibri" w:cs="Calibri"/>
          <w:color w:val="333333"/>
        </w:rPr>
        <w:t>Slagelse har ikke udviklet en app, men har udarbejdet software til håndtering af data og indtastning fra audits.</w:t>
      </w:r>
    </w:p>
    <w:p w14:paraId="4DBC7631" w14:textId="01AC9C3A" w:rsidR="76F22ED5" w:rsidRDefault="62CA3ACA" w:rsidP="004431DF">
      <w:pPr>
        <w:spacing w:after="0"/>
        <w:ind w:left="357"/>
      </w:pPr>
      <w:r w:rsidRPr="15325635">
        <w:rPr>
          <w:rFonts w:ascii="Calibri" w:eastAsia="Calibri" w:hAnsi="Calibri" w:cs="Calibri"/>
          <w:color w:val="333333"/>
        </w:rPr>
        <w:lastRenderedPageBreak/>
        <w:t>Aalborg anvender SurveyXact og afventer med at foreslå en app.</w:t>
      </w:r>
    </w:p>
    <w:p w14:paraId="01FCE233" w14:textId="32C2239C" w:rsidR="76F22ED5" w:rsidRDefault="62CA3ACA" w:rsidP="004431DF">
      <w:pPr>
        <w:spacing w:after="0"/>
        <w:ind w:left="357"/>
      </w:pPr>
      <w:r w:rsidRPr="15325635">
        <w:rPr>
          <w:rFonts w:ascii="Calibri" w:eastAsia="Calibri" w:hAnsi="Calibri" w:cs="Calibri"/>
          <w:color w:val="333333"/>
        </w:rPr>
        <w:t>Appen bruges ikke på Herlev. Valeria følger op for at afdække årsagen.</w:t>
      </w:r>
    </w:p>
    <w:p w14:paraId="3C008027" w14:textId="055B198F" w:rsidR="76F22ED5" w:rsidRDefault="62CA3ACA" w:rsidP="004431DF">
      <w:pPr>
        <w:spacing w:after="0"/>
        <w:ind w:left="357"/>
      </w:pPr>
      <w:r w:rsidRPr="15325635">
        <w:rPr>
          <w:rFonts w:ascii="Calibri" w:eastAsia="Calibri" w:hAnsi="Calibri" w:cs="Calibri"/>
          <w:color w:val="333333"/>
        </w:rPr>
        <w:t>Der er ingen erfaringer med apps fra andre KMA’er.</w:t>
      </w:r>
    </w:p>
    <w:p w14:paraId="6C58D280" w14:textId="442C04C4" w:rsidR="76F22ED5" w:rsidRDefault="62CA3ACA" w:rsidP="004431DF">
      <w:pPr>
        <w:spacing w:after="0"/>
        <w:rPr>
          <w:rFonts w:ascii="Calibri" w:eastAsia="Calibri" w:hAnsi="Calibri" w:cs="Calibri"/>
          <w:color w:val="333333"/>
        </w:rPr>
      </w:pPr>
      <w:r w:rsidRPr="15325635">
        <w:rPr>
          <w:rFonts w:ascii="Calibri" w:eastAsia="Calibri" w:hAnsi="Calibri" w:cs="Calibri"/>
          <w:color w:val="333333"/>
        </w:rPr>
        <w:t>Spørgsmål, der skal afklares for brug af app eller andre programmer: dataopbevaring, Regionsgodkendelse, økonomi. Sanne undersøger detaljerne og vender tilbage med en opdatering.</w:t>
      </w:r>
    </w:p>
    <w:p w14:paraId="41E231F1" w14:textId="77777777" w:rsidR="004431DF" w:rsidRDefault="004431DF" w:rsidP="004431DF">
      <w:pPr>
        <w:spacing w:after="0"/>
        <w:rPr>
          <w:rFonts w:ascii="Calibri" w:eastAsia="Calibri" w:hAnsi="Calibri" w:cs="Calibri"/>
          <w:color w:val="333333"/>
        </w:rPr>
      </w:pPr>
    </w:p>
    <w:p w14:paraId="729B5B3F" w14:textId="4893A943" w:rsidR="004431DF" w:rsidRDefault="004431DF" w:rsidP="004431DF">
      <w:pPr>
        <w:spacing w:after="0"/>
      </w:pPr>
      <w:r>
        <w:rPr>
          <w:rFonts w:ascii="Calibri" w:eastAsia="Calibri" w:hAnsi="Calibri" w:cs="Calibri"/>
          <w:color w:val="333333"/>
        </w:rPr>
        <w:t xml:space="preserve">Brian Kristensen tilføjer at ECDC er i forhandlinger med Norge om at overtage brugen af deres håndhygiejne app – og distribuere den i hele EU, tilrettet diverse sprog. Tidshorisonten er vist nok ultimo 2025 eller start 2026. I kan se nærmere her: </w:t>
      </w:r>
      <w:hyperlink r:id="rId10" w:history="1">
        <w:r w:rsidRPr="004431DF">
          <w:rPr>
            <w:color w:val="0000FF"/>
            <w:u w:val="single"/>
          </w:rPr>
          <w:t>Håndbok for NOS</w:t>
        </w:r>
        <w:r w:rsidRPr="004431DF">
          <w:rPr>
            <w:color w:val="0000FF"/>
            <w:u w:val="single"/>
          </w:rPr>
          <w:t>T</w:t>
        </w:r>
        <w:r w:rsidRPr="004431DF">
          <w:rPr>
            <w:color w:val="0000FF"/>
            <w:u w:val="single"/>
          </w:rPr>
          <w:t xml:space="preserve"> - FHI</w:t>
        </w:r>
      </w:hyperlink>
    </w:p>
    <w:p w14:paraId="393E1939" w14:textId="38EF4F45" w:rsidR="76F22ED5" w:rsidRDefault="76F22ED5" w:rsidP="004431DF">
      <w:pPr>
        <w:pStyle w:val="Listeafsnit"/>
        <w:spacing w:after="0"/>
        <w:ind w:left="1440"/>
      </w:pPr>
    </w:p>
    <w:p w14:paraId="7D5C59EF" w14:textId="5B8374DC" w:rsidR="00766720" w:rsidRDefault="008D3E51" w:rsidP="004431DF">
      <w:pPr>
        <w:pStyle w:val="Listeafsnit"/>
        <w:numPr>
          <w:ilvl w:val="1"/>
          <w:numId w:val="6"/>
        </w:numPr>
        <w:spacing w:after="0"/>
      </w:pPr>
      <w:r w:rsidRPr="15325635">
        <w:rPr>
          <w:b/>
          <w:bCs/>
        </w:rPr>
        <w:t xml:space="preserve">Neurokirurgiske </w:t>
      </w:r>
      <w:r w:rsidR="00580BA7" w:rsidRPr="15325635">
        <w:rPr>
          <w:b/>
          <w:bCs/>
        </w:rPr>
        <w:t>dræn og håndtering</w:t>
      </w:r>
      <w:r w:rsidR="00580BA7">
        <w:t xml:space="preserve"> – orientering ved Sanne</w:t>
      </w:r>
    </w:p>
    <w:p w14:paraId="73A5BA40" w14:textId="57866FFF" w:rsidR="00330DCA" w:rsidRDefault="00330DCA" w:rsidP="004431DF">
      <w:pPr>
        <w:pStyle w:val="Listeafsnit"/>
        <w:spacing w:after="0"/>
        <w:ind w:left="1440"/>
      </w:pPr>
      <w:r>
        <w:t xml:space="preserve">Info. </w:t>
      </w:r>
      <w:r w:rsidR="006C197D">
        <w:t>o</w:t>
      </w:r>
      <w:r>
        <w:t>m stigning i forekomsten af fund i liquor. Infektionshygiejnisk gennemgang</w:t>
      </w:r>
      <w:r w:rsidR="006C197D">
        <w:t xml:space="preserve"> af proceduren</w:t>
      </w:r>
      <w:r>
        <w:t xml:space="preserve"> viste udfordringer med håndtering af drænene ift skift og prøvetagning efter skift til en ny dræntype (grundet mangeltilstand)</w:t>
      </w:r>
    </w:p>
    <w:p w14:paraId="39D9D633" w14:textId="18E06595" w:rsidR="00330DCA" w:rsidRDefault="00330DCA" w:rsidP="004431DF">
      <w:pPr>
        <w:pStyle w:val="Listeafsnit"/>
        <w:spacing w:after="0"/>
        <w:ind w:left="1440"/>
      </w:pPr>
      <w:r>
        <w:t xml:space="preserve"> </w:t>
      </w:r>
    </w:p>
    <w:p w14:paraId="2884F265" w14:textId="33063A61" w:rsidR="5FF1DECB" w:rsidRDefault="5FF1DECB" w:rsidP="004431DF">
      <w:pPr>
        <w:spacing w:after="0"/>
        <w:ind w:left="360"/>
      </w:pPr>
      <w:r w:rsidRPr="15325635">
        <w:rPr>
          <w:rFonts w:ascii="Calibri" w:eastAsia="Calibri" w:hAnsi="Calibri" w:cs="Calibri"/>
          <w:color w:val="333333"/>
        </w:rPr>
        <w:t xml:space="preserve">Der er mange patienter med eksterne dræn og VP-shunt på OUH, og fem af dem har for nyligt haft infektioner med </w:t>
      </w:r>
      <w:r w:rsidRPr="15325635">
        <w:rPr>
          <w:rFonts w:ascii="Calibri" w:eastAsia="Calibri" w:hAnsi="Calibri" w:cs="Calibri"/>
          <w:i/>
          <w:iCs/>
          <w:color w:val="333333"/>
        </w:rPr>
        <w:t>Klebsiella</w:t>
      </w:r>
      <w:r w:rsidRPr="15325635">
        <w:rPr>
          <w:rFonts w:ascii="Calibri" w:eastAsia="Calibri" w:hAnsi="Calibri" w:cs="Calibri"/>
          <w:color w:val="333333"/>
        </w:rPr>
        <w:t xml:space="preserve">. Sandsynligvis skyldes dette, at </w:t>
      </w:r>
      <w:r w:rsidR="007641BE">
        <w:rPr>
          <w:rFonts w:ascii="Calibri" w:eastAsia="Calibri" w:hAnsi="Calibri" w:cs="Calibri"/>
          <w:color w:val="333333"/>
        </w:rPr>
        <w:t>en anden</w:t>
      </w:r>
      <w:r w:rsidRPr="15325635">
        <w:rPr>
          <w:rFonts w:ascii="Calibri" w:eastAsia="Calibri" w:hAnsi="Calibri" w:cs="Calibri"/>
          <w:color w:val="333333"/>
        </w:rPr>
        <w:t xml:space="preserve"> type dræn er blevet anvendt, da der har været problemer med leveringen af de</w:t>
      </w:r>
      <w:r w:rsidR="007641BE">
        <w:rPr>
          <w:rFonts w:ascii="Calibri" w:eastAsia="Calibri" w:hAnsi="Calibri" w:cs="Calibri"/>
          <w:color w:val="333333"/>
        </w:rPr>
        <w:t>t</w:t>
      </w:r>
      <w:r w:rsidRPr="15325635">
        <w:rPr>
          <w:rFonts w:ascii="Calibri" w:eastAsia="Calibri" w:hAnsi="Calibri" w:cs="Calibri"/>
          <w:color w:val="333333"/>
        </w:rPr>
        <w:t xml:space="preserve"> dræn, der normalt bruges</w:t>
      </w:r>
      <w:r w:rsidR="007641BE">
        <w:rPr>
          <w:rFonts w:ascii="Calibri" w:eastAsia="Calibri" w:hAnsi="Calibri" w:cs="Calibri"/>
          <w:color w:val="333333"/>
        </w:rPr>
        <w:t xml:space="preserve">. Det nye </w:t>
      </w:r>
      <w:r w:rsidRPr="15325635">
        <w:rPr>
          <w:rFonts w:ascii="Calibri" w:eastAsia="Calibri" w:hAnsi="Calibri" w:cs="Calibri"/>
          <w:color w:val="333333"/>
        </w:rPr>
        <w:t xml:space="preserve"> nye dræn var svær</w:t>
      </w:r>
      <w:r w:rsidR="007641BE">
        <w:rPr>
          <w:rFonts w:ascii="Calibri" w:eastAsia="Calibri" w:hAnsi="Calibri" w:cs="Calibri"/>
          <w:color w:val="333333"/>
        </w:rPr>
        <w:t>t</w:t>
      </w:r>
      <w:r w:rsidRPr="15325635">
        <w:rPr>
          <w:rFonts w:ascii="Calibri" w:eastAsia="Calibri" w:hAnsi="Calibri" w:cs="Calibri"/>
          <w:color w:val="333333"/>
        </w:rPr>
        <w:t xml:space="preserve"> at håndtere</w:t>
      </w:r>
      <w:r w:rsidR="007641BE">
        <w:rPr>
          <w:rFonts w:ascii="Calibri" w:eastAsia="Calibri" w:hAnsi="Calibri" w:cs="Calibri"/>
          <w:color w:val="333333"/>
        </w:rPr>
        <w:t>, af dårligere kvalitet og var af firmaet anbefalet</w:t>
      </w:r>
      <w:r w:rsidRPr="15325635">
        <w:rPr>
          <w:rFonts w:ascii="Calibri" w:eastAsia="Calibri" w:hAnsi="Calibri" w:cs="Calibri"/>
          <w:color w:val="333333"/>
        </w:rPr>
        <w:t>udskifte</w:t>
      </w:r>
      <w:r w:rsidR="007641BE">
        <w:rPr>
          <w:rFonts w:ascii="Calibri" w:eastAsia="Calibri" w:hAnsi="Calibri" w:cs="Calibri"/>
          <w:color w:val="333333"/>
        </w:rPr>
        <w:t>t</w:t>
      </w:r>
      <w:r w:rsidRPr="15325635">
        <w:rPr>
          <w:rFonts w:ascii="Calibri" w:eastAsia="Calibri" w:hAnsi="Calibri" w:cs="Calibri"/>
          <w:color w:val="333333"/>
        </w:rPr>
        <w:t xml:space="preserve"> én gang om ugen, hvilket afviger fra den normale procedure. Desuden stilles der krav om </w:t>
      </w:r>
      <w:r w:rsidR="007641BE">
        <w:rPr>
          <w:rFonts w:ascii="Calibri" w:eastAsia="Calibri" w:hAnsi="Calibri" w:cs="Calibri"/>
          <w:color w:val="333333"/>
        </w:rPr>
        <w:t xml:space="preserve">3 </w:t>
      </w:r>
      <w:r w:rsidRPr="15325635">
        <w:rPr>
          <w:rFonts w:ascii="Calibri" w:eastAsia="Calibri" w:hAnsi="Calibri" w:cs="Calibri"/>
          <w:color w:val="333333"/>
        </w:rPr>
        <w:t>negative dyrkninger fra dræn før anlæggelse af VP-shunt, men det er uklart, hvor dette krav stammer fra.  De</w:t>
      </w:r>
      <w:r w:rsidR="007641BE">
        <w:rPr>
          <w:rFonts w:ascii="Calibri" w:eastAsia="Calibri" w:hAnsi="Calibri" w:cs="Calibri"/>
          <w:color w:val="333333"/>
        </w:rPr>
        <w:t>t er også vigtigt at vi er opmærksomme på at de</w:t>
      </w:r>
      <w:r w:rsidRPr="15325635">
        <w:rPr>
          <w:rFonts w:ascii="Calibri" w:eastAsia="Calibri" w:hAnsi="Calibri" w:cs="Calibri"/>
          <w:color w:val="333333"/>
        </w:rPr>
        <w:t>r er stor udskiftning af bioanalytikere på KMAer, hvilket rejser bekymring om, hvordan prøverne håndteres, og om der er risiko for kontaminering.</w:t>
      </w:r>
    </w:p>
    <w:p w14:paraId="6A8AC901" w14:textId="52FAB146" w:rsidR="15325635" w:rsidRDefault="15325635" w:rsidP="004431DF">
      <w:pPr>
        <w:pStyle w:val="Listeafsnit"/>
        <w:spacing w:after="0"/>
        <w:ind w:left="1440"/>
      </w:pPr>
    </w:p>
    <w:p w14:paraId="4E534FB8" w14:textId="0D377E0B" w:rsidR="00AB284D" w:rsidRDefault="00766720" w:rsidP="004431DF">
      <w:pPr>
        <w:pStyle w:val="Listeafsnit"/>
        <w:numPr>
          <w:ilvl w:val="0"/>
          <w:numId w:val="6"/>
        </w:numPr>
        <w:spacing w:after="0"/>
      </w:pPr>
      <w:r>
        <w:t xml:space="preserve">Tak for </w:t>
      </w:r>
      <w:r w:rsidR="00AB284D">
        <w:t>den altid gode sparring i denne gruppe</w:t>
      </w:r>
      <w:r w:rsidR="0099555E">
        <w:t xml:space="preserve"> - orientering</w:t>
      </w:r>
      <w:r w:rsidR="00AB284D">
        <w:t>/Nina</w:t>
      </w:r>
    </w:p>
    <w:p w14:paraId="4D360318" w14:textId="69DF69D7" w:rsidR="00727DC9" w:rsidRDefault="00727DC9" w:rsidP="004431DF">
      <w:pPr>
        <w:pStyle w:val="Listeafsnit"/>
        <w:spacing w:after="0"/>
      </w:pPr>
      <w:r>
        <w:t>Jeg har nydt godt af jeres input til vandskade, skægkræ og prion, og jeg linker her til de retningslinjer, som er kommet ud af det.</w:t>
      </w:r>
    </w:p>
    <w:p w14:paraId="148E81DF" w14:textId="7AA8E7DF" w:rsidR="00727DC9" w:rsidRDefault="00000000" w:rsidP="004431DF">
      <w:pPr>
        <w:pStyle w:val="Listeafsnit"/>
        <w:spacing w:after="0"/>
      </w:pPr>
      <w:hyperlink r:id="rId11" w:history="1">
        <w:r w:rsidR="00727DC9">
          <w:rPr>
            <w:rStyle w:val="Hyperlink"/>
          </w:rPr>
          <w:t>Infektionshygiejnisk retningslinje for vandskade (8.16) (rn.dk)</w:t>
        </w:r>
      </w:hyperlink>
    </w:p>
    <w:p w14:paraId="25BA98A1" w14:textId="34FF030A" w:rsidR="00727DC9" w:rsidRDefault="00000000" w:rsidP="004431DF">
      <w:pPr>
        <w:pStyle w:val="Listeafsnit"/>
        <w:spacing w:after="0"/>
      </w:pPr>
      <w:hyperlink r:id="rId12" w:history="1">
        <w:r w:rsidR="0035144E">
          <w:rPr>
            <w:rStyle w:val="Hyperlink"/>
          </w:rPr>
          <w:t>Infektionshygiejnisk retningslinje for prionsygdom (4.10) (rn.dk)</w:t>
        </w:r>
      </w:hyperlink>
    </w:p>
    <w:p w14:paraId="32A2C668" w14:textId="325AB01A" w:rsidR="0035144E" w:rsidRDefault="00000000" w:rsidP="004431DF">
      <w:pPr>
        <w:pStyle w:val="Listeafsnit"/>
        <w:spacing w:after="0"/>
      </w:pPr>
      <w:hyperlink r:id="rId13">
        <w:r w:rsidR="0099555E" w:rsidRPr="15325635">
          <w:rPr>
            <w:rStyle w:val="Hyperlink"/>
          </w:rPr>
          <w:t>Retningslinjer for håndtering af konstateret skadedyr på Aalborg Universitetshospital. (rn.dk)</w:t>
        </w:r>
      </w:hyperlink>
    </w:p>
    <w:p w14:paraId="432D87C2" w14:textId="2E11153D" w:rsidR="15325635" w:rsidRDefault="15325635" w:rsidP="004431DF">
      <w:pPr>
        <w:pStyle w:val="Listeafsnit"/>
        <w:spacing w:after="0"/>
      </w:pPr>
    </w:p>
    <w:p w14:paraId="64173E5C" w14:textId="2D141877" w:rsidR="20CCEBD4" w:rsidRDefault="20CCEBD4" w:rsidP="004431DF">
      <w:pPr>
        <w:spacing w:after="0"/>
        <w:ind w:left="426"/>
      </w:pPr>
      <w:r w:rsidRPr="15325635">
        <w:rPr>
          <w:rFonts w:ascii="Calibri" w:eastAsia="Calibri" w:hAnsi="Calibri" w:cs="Calibri"/>
        </w:rPr>
        <w:t>Nina takker for sparringen og deler 3 links, som kan bruges som inspiration. Sanne takker også for det undervisningsmateriale, hun modtog fra andre i gruppen.</w:t>
      </w:r>
    </w:p>
    <w:p w14:paraId="1E41BD4D" w14:textId="77777777" w:rsidR="00330DCA" w:rsidRDefault="00330DCA" w:rsidP="004431DF">
      <w:pPr>
        <w:pStyle w:val="Listeafsnit"/>
        <w:spacing w:after="0"/>
      </w:pPr>
    </w:p>
    <w:p w14:paraId="178288D0" w14:textId="01A1262A" w:rsidR="0099555E" w:rsidRDefault="00747086" w:rsidP="004431DF">
      <w:pPr>
        <w:pStyle w:val="Listeafsnit"/>
        <w:numPr>
          <w:ilvl w:val="0"/>
          <w:numId w:val="6"/>
        </w:numPr>
        <w:spacing w:after="0"/>
      </w:pPr>
      <w:r>
        <w:t>Evt.</w:t>
      </w:r>
    </w:p>
    <w:p w14:paraId="1A569FBD" w14:textId="64E4F964" w:rsidR="56D6F41C" w:rsidRDefault="56D6F41C" w:rsidP="004431DF">
      <w:pPr>
        <w:pStyle w:val="Listeafsnit"/>
        <w:numPr>
          <w:ilvl w:val="0"/>
          <w:numId w:val="3"/>
        </w:numPr>
        <w:spacing w:after="0"/>
      </w:pPr>
      <w:r w:rsidRPr="15325635">
        <w:rPr>
          <w:rFonts w:ascii="Calibri" w:eastAsia="Calibri" w:hAnsi="Calibri" w:cs="Calibri"/>
          <w:color w:val="333333"/>
        </w:rPr>
        <w:t xml:space="preserve">I uge 42 blev </w:t>
      </w:r>
      <w:r w:rsidRPr="15325635">
        <w:rPr>
          <w:rFonts w:ascii="Calibri" w:eastAsia="Calibri" w:hAnsi="Calibri" w:cs="Calibri"/>
          <w:i/>
          <w:iCs/>
          <w:color w:val="333333"/>
        </w:rPr>
        <w:t>C. auris</w:t>
      </w:r>
      <w:r w:rsidRPr="15325635">
        <w:rPr>
          <w:rFonts w:ascii="Calibri" w:eastAsia="Calibri" w:hAnsi="Calibri" w:cs="Calibri"/>
          <w:color w:val="333333"/>
        </w:rPr>
        <w:t xml:space="preserve"> påvist i urin hos en patient, der var indlagt på Hvidovre Hospital. Patienten, som er fra Tyrkiet, opfyldte ikke kriterierne for screening og havde været på flere forskellige afdelinger. Patienten blev isoleret, og mange andre patienter blev screenet. Ortopædkirurgisk afdeling blev lukket for indtag af nye patienter. Der er heldigvis ikke fundet andre patienter med C. auris. </w:t>
      </w:r>
    </w:p>
    <w:p w14:paraId="714A0551" w14:textId="5586DE69" w:rsidR="56D6F41C" w:rsidRDefault="56D6F41C" w:rsidP="004431DF">
      <w:pPr>
        <w:pStyle w:val="Listeafsnit"/>
        <w:spacing w:after="0"/>
      </w:pPr>
      <w:r w:rsidRPr="15325635">
        <w:rPr>
          <w:rFonts w:ascii="Calibri" w:eastAsia="Calibri" w:hAnsi="Calibri" w:cs="Calibri"/>
          <w:color w:val="333333"/>
        </w:rPr>
        <w:t xml:space="preserve">Sanne og Christian deltog i en konference i Liverpool, hvor </w:t>
      </w:r>
      <w:r w:rsidRPr="15325635">
        <w:rPr>
          <w:rFonts w:ascii="Calibri" w:eastAsia="Calibri" w:hAnsi="Calibri" w:cs="Calibri"/>
          <w:i/>
          <w:iCs/>
          <w:color w:val="333333"/>
        </w:rPr>
        <w:t>C. auris</w:t>
      </w:r>
      <w:r w:rsidRPr="15325635">
        <w:rPr>
          <w:rFonts w:ascii="Calibri" w:eastAsia="Calibri" w:hAnsi="Calibri" w:cs="Calibri"/>
          <w:color w:val="333333"/>
        </w:rPr>
        <w:t xml:space="preserve"> var et emne på dagsordenen. Det blev nævnt, at der ikke er observeret nogen spredning mellem patienter.</w:t>
      </w:r>
    </w:p>
    <w:p w14:paraId="65337B1F" w14:textId="03C9CFCB" w:rsidR="56D6F41C" w:rsidRDefault="56D6F41C" w:rsidP="004431DF">
      <w:pPr>
        <w:pStyle w:val="Listeafsnit"/>
        <w:spacing w:after="0"/>
      </w:pPr>
      <w:r w:rsidRPr="15325635">
        <w:rPr>
          <w:rFonts w:ascii="Calibri" w:eastAsia="Calibri" w:hAnsi="Calibri" w:cs="Calibri"/>
          <w:color w:val="333333"/>
        </w:rPr>
        <w:t xml:space="preserve">Det er usikkert, hvor mange der er smittet med </w:t>
      </w:r>
      <w:r w:rsidRPr="15325635">
        <w:rPr>
          <w:rFonts w:ascii="Calibri" w:eastAsia="Calibri" w:hAnsi="Calibri" w:cs="Calibri"/>
          <w:i/>
          <w:iCs/>
          <w:color w:val="333333"/>
        </w:rPr>
        <w:t>C. auris</w:t>
      </w:r>
      <w:r w:rsidRPr="15325635">
        <w:rPr>
          <w:rFonts w:ascii="Calibri" w:eastAsia="Calibri" w:hAnsi="Calibri" w:cs="Calibri"/>
          <w:color w:val="333333"/>
        </w:rPr>
        <w:t xml:space="preserve"> på nationalt plan, men vi vurderer, at tallet er under 10.</w:t>
      </w:r>
    </w:p>
    <w:p w14:paraId="20C06FEE" w14:textId="418657DC" w:rsidR="56D6F41C" w:rsidRDefault="56D6F41C" w:rsidP="004431DF">
      <w:pPr>
        <w:pStyle w:val="Listeafsnit"/>
        <w:spacing w:after="0"/>
        <w:rPr>
          <w:rFonts w:ascii="Calibri" w:eastAsia="Calibri" w:hAnsi="Calibri" w:cs="Calibri"/>
          <w:i/>
          <w:iCs/>
          <w:color w:val="333333"/>
        </w:rPr>
      </w:pPr>
      <w:r w:rsidRPr="15325635">
        <w:rPr>
          <w:rFonts w:ascii="Calibri" w:eastAsia="Calibri" w:hAnsi="Calibri" w:cs="Calibri"/>
          <w:color w:val="333333"/>
        </w:rPr>
        <w:t xml:space="preserve">NIR supplerende skal revideres, og der skal tilføjes et afsnit om </w:t>
      </w:r>
      <w:r w:rsidRPr="15325635">
        <w:rPr>
          <w:rFonts w:ascii="Calibri" w:eastAsia="Calibri" w:hAnsi="Calibri" w:cs="Calibri"/>
          <w:i/>
          <w:iCs/>
          <w:color w:val="333333"/>
        </w:rPr>
        <w:t>C. auris.</w:t>
      </w:r>
    </w:p>
    <w:p w14:paraId="59E56B43" w14:textId="77777777" w:rsidR="00CD3CA0" w:rsidRPr="00CD3CA0" w:rsidRDefault="00CD3CA0" w:rsidP="004431DF">
      <w:pPr>
        <w:pStyle w:val="Listeafsnit"/>
        <w:spacing w:after="0"/>
      </w:pPr>
    </w:p>
    <w:p w14:paraId="1ED0DEC5" w14:textId="4F09AEDE" w:rsidR="007641BE" w:rsidRDefault="56D6F41C" w:rsidP="004431DF">
      <w:pPr>
        <w:pStyle w:val="Listeafsnit"/>
        <w:numPr>
          <w:ilvl w:val="0"/>
          <w:numId w:val="3"/>
        </w:numPr>
        <w:spacing w:after="0"/>
      </w:pPr>
      <w:r w:rsidRPr="15325635">
        <w:rPr>
          <w:rFonts w:ascii="Calibri" w:eastAsia="Calibri" w:hAnsi="Calibri" w:cs="Calibri"/>
        </w:rPr>
        <w:lastRenderedPageBreak/>
        <w:t>Elsebeth gør opmærksom på, at der er høring over udkastet til bekendtgørelse om ændring af bekendtgørelse om medicinsk udstyr, som træder i kraft den 1. januar 2025. CEI vil melde ud med flere detaljer, når bekendtgørelsen træder i kraft.</w:t>
      </w:r>
      <w:r w:rsidR="007641BE">
        <w:rPr>
          <w:rFonts w:ascii="Calibri" w:eastAsia="Calibri" w:hAnsi="Calibri" w:cs="Calibri"/>
        </w:rPr>
        <w:t xml:space="preserve"> Vær opmærksom på at de</w:t>
      </w:r>
      <w:r w:rsidR="00CD3CA0">
        <w:rPr>
          <w:rFonts w:ascii="Calibri" w:eastAsia="Calibri" w:hAnsi="Calibri" w:cs="Calibri"/>
        </w:rPr>
        <w:t>n</w:t>
      </w:r>
      <w:r w:rsidR="007641BE">
        <w:rPr>
          <w:rFonts w:ascii="Calibri" w:eastAsia="Calibri" w:hAnsi="Calibri" w:cs="Calibri"/>
        </w:rPr>
        <w:t xml:space="preserve"> oprindelige in</w:t>
      </w:r>
      <w:r w:rsidR="00CD3CA0">
        <w:rPr>
          <w:rFonts w:ascii="Calibri" w:eastAsia="Calibri" w:hAnsi="Calibri" w:cs="Calibri"/>
        </w:rPr>
        <w:t>d</w:t>
      </w:r>
      <w:r w:rsidR="007641BE">
        <w:rPr>
          <w:rFonts w:ascii="Calibri" w:eastAsia="Calibri" w:hAnsi="Calibri" w:cs="Calibri"/>
        </w:rPr>
        <w:t>føjede tekst om at engangsudstyret der ønskes genbehandlet ville skulle godkendes af L</w:t>
      </w:r>
      <w:r w:rsidR="00CD3CA0">
        <w:rPr>
          <w:rFonts w:ascii="Calibri" w:eastAsia="Calibri" w:hAnsi="Calibri" w:cs="Calibri"/>
        </w:rPr>
        <w:t>æ</w:t>
      </w:r>
      <w:r w:rsidR="007641BE">
        <w:rPr>
          <w:rFonts w:ascii="Calibri" w:eastAsia="Calibri" w:hAnsi="Calibri" w:cs="Calibri"/>
        </w:rPr>
        <w:t>gemiddelstyrelsen</w:t>
      </w:r>
      <w:r w:rsidR="00CD3CA0">
        <w:rPr>
          <w:rFonts w:ascii="Calibri" w:eastAsia="Calibri" w:hAnsi="Calibri" w:cs="Calibri"/>
        </w:rPr>
        <w:t xml:space="preserve"> ER FJERNET. Der er i stedet et kommentar om at engangsudstyret skal være CE-mærket. Vær også opmærksom på ved genbehandling af engangsudstyr, at ansvaret for produktets brugsevne og renhed overgår fra producenten til forbrugeren – dvs. sygehuset. </w:t>
      </w:r>
      <w:r w:rsidR="007641BE">
        <w:rPr>
          <w:rFonts w:ascii="Calibri" w:eastAsia="Calibri" w:hAnsi="Calibri" w:cs="Calibri"/>
        </w:rPr>
        <w:t xml:space="preserve"> </w:t>
      </w:r>
    </w:p>
    <w:p w14:paraId="72BA4E08" w14:textId="5C622E0F" w:rsidR="56D6F41C" w:rsidRDefault="56D6F41C" w:rsidP="004431DF">
      <w:pPr>
        <w:spacing w:after="0"/>
        <w:rPr>
          <w:rFonts w:eastAsiaTheme="minorEastAsia"/>
        </w:rPr>
      </w:pPr>
      <w:r w:rsidRPr="15325635">
        <w:rPr>
          <w:rFonts w:ascii="Calibri" w:eastAsia="Calibri" w:hAnsi="Calibri" w:cs="Calibri"/>
          <w:color w:val="FF0000"/>
        </w:rPr>
        <w:t xml:space="preserve"> </w:t>
      </w:r>
    </w:p>
    <w:p w14:paraId="0805C608" w14:textId="33EA6619" w:rsidR="56D6F41C" w:rsidRDefault="56D6F41C" w:rsidP="004431DF">
      <w:pPr>
        <w:pStyle w:val="Listeafsnit"/>
        <w:numPr>
          <w:ilvl w:val="0"/>
          <w:numId w:val="3"/>
        </w:numPr>
        <w:spacing w:after="0"/>
        <w:rPr>
          <w:rFonts w:eastAsiaTheme="minorEastAsia"/>
        </w:rPr>
      </w:pPr>
      <w:r w:rsidRPr="15325635">
        <w:rPr>
          <w:rFonts w:eastAsiaTheme="minorEastAsia"/>
        </w:rPr>
        <w:t>Elsebeth går på pension den 1. januar 2025, men vil fortsat have sin e-mailadresse frem til den 31. marts 2025. Hun vil færdiggøre NIR om legionella, inden hun går på pension. Elsebeth sætter stor pris på det gode samarbejde gennem årene og ser frem til at afslutte sine igangværende opgaver.</w:t>
      </w:r>
    </w:p>
    <w:p w14:paraId="3FAC12F5" w14:textId="1F94AFF2" w:rsidR="15325635" w:rsidRDefault="15325635" w:rsidP="004431DF">
      <w:pPr>
        <w:pStyle w:val="Listeafsnit"/>
        <w:spacing w:after="0"/>
        <w:rPr>
          <w:rFonts w:eastAsiaTheme="minorEastAsia"/>
        </w:rPr>
      </w:pPr>
    </w:p>
    <w:p w14:paraId="2FC8CC03" w14:textId="54A4D9C4" w:rsidR="00747086" w:rsidRDefault="00747086" w:rsidP="004431DF">
      <w:pPr>
        <w:pStyle w:val="Listeafsnit"/>
        <w:numPr>
          <w:ilvl w:val="0"/>
          <w:numId w:val="6"/>
        </w:numPr>
        <w:spacing w:after="0"/>
      </w:pPr>
      <w:r>
        <w:t>Næste møde</w:t>
      </w:r>
    </w:p>
    <w:p w14:paraId="6635BB16" w14:textId="428B130C" w:rsidR="5F0EEEE9" w:rsidRDefault="5F0EEEE9" w:rsidP="004431DF">
      <w:pPr>
        <w:spacing w:after="0"/>
      </w:pPr>
      <w:r w:rsidRPr="15325635">
        <w:rPr>
          <w:rFonts w:ascii="Calibri" w:eastAsia="Calibri" w:hAnsi="Calibri" w:cs="Calibri"/>
          <w:color w:val="333333"/>
        </w:rPr>
        <w:t>Forslag til emner:</w:t>
      </w:r>
    </w:p>
    <w:p w14:paraId="657B96FB" w14:textId="2F140C40" w:rsidR="5F0EEEE9" w:rsidRDefault="5F0EEEE9" w:rsidP="004431DF">
      <w:pPr>
        <w:pStyle w:val="Listeafsnit"/>
        <w:numPr>
          <w:ilvl w:val="0"/>
          <w:numId w:val="1"/>
        </w:numPr>
        <w:spacing w:after="0"/>
        <w:rPr>
          <w:rFonts w:ascii="Calibri" w:eastAsia="Calibri" w:hAnsi="Calibri" w:cs="Calibri"/>
        </w:rPr>
      </w:pPr>
      <w:r w:rsidRPr="15325635">
        <w:rPr>
          <w:rFonts w:ascii="Calibri" w:eastAsia="Calibri" w:hAnsi="Calibri" w:cs="Calibri"/>
        </w:rPr>
        <w:t>LKT om "Nedbringelse af sygehuserhvervede UVI'er under indlæggelse på hospitaler."</w:t>
      </w:r>
    </w:p>
    <w:p w14:paraId="23F41A80" w14:textId="0D2D4C84" w:rsidR="5F0EEEE9" w:rsidRDefault="5F0EEEE9" w:rsidP="004431DF">
      <w:pPr>
        <w:pStyle w:val="Listeafsnit"/>
        <w:numPr>
          <w:ilvl w:val="0"/>
          <w:numId w:val="1"/>
        </w:numPr>
        <w:spacing w:after="0"/>
        <w:rPr>
          <w:rFonts w:ascii="Calibri" w:eastAsia="Calibri" w:hAnsi="Calibri" w:cs="Calibri"/>
        </w:rPr>
      </w:pPr>
      <w:r w:rsidRPr="15325635">
        <w:rPr>
          <w:rFonts w:ascii="Calibri" w:eastAsia="Calibri" w:hAnsi="Calibri" w:cs="Calibri"/>
        </w:rPr>
        <w:t>Den nationale strategi skal også drøftes på et af de kommende møder, når der foreligger nye oplysninger.</w:t>
      </w:r>
    </w:p>
    <w:p w14:paraId="7CA3805C" w14:textId="7EFB0FEF" w:rsidR="5F0EEEE9" w:rsidRDefault="5F0EEEE9" w:rsidP="004431DF">
      <w:pPr>
        <w:pStyle w:val="Listeafsnit"/>
        <w:numPr>
          <w:ilvl w:val="0"/>
          <w:numId w:val="1"/>
        </w:numPr>
        <w:spacing w:after="0"/>
        <w:rPr>
          <w:rFonts w:ascii="Calibri" w:eastAsia="Calibri" w:hAnsi="Calibri" w:cs="Calibri"/>
        </w:rPr>
      </w:pPr>
      <w:r w:rsidRPr="15325635">
        <w:rPr>
          <w:rFonts w:ascii="Calibri" w:eastAsia="Calibri" w:hAnsi="Calibri" w:cs="Calibri"/>
        </w:rPr>
        <w:t>Opfølgning på punkt b: Nyt fra WHO vedrørende, hvordan deres rapport skal implementeres i hverdagen på hospitalerne, ved Anne Kjerulf.</w:t>
      </w:r>
    </w:p>
    <w:p w14:paraId="3A15A6D0" w14:textId="03CA0271" w:rsidR="5F0EEEE9" w:rsidRDefault="5F0EEEE9" w:rsidP="004431DF">
      <w:pPr>
        <w:spacing w:after="0"/>
      </w:pPr>
      <w:r w:rsidRPr="15325635">
        <w:rPr>
          <w:rFonts w:ascii="Calibri" w:eastAsia="Calibri" w:hAnsi="Calibri" w:cs="Calibri"/>
          <w:color w:val="333333"/>
        </w:rPr>
        <w:t>Forslag om at afholde næste møde i forbindelse med DSKMs årsmøde.</w:t>
      </w:r>
    </w:p>
    <w:p w14:paraId="11862DA3" w14:textId="40C542F5" w:rsidR="15325635" w:rsidRDefault="15325635" w:rsidP="004431DF">
      <w:pPr>
        <w:spacing w:after="0"/>
      </w:pPr>
    </w:p>
    <w:sectPr w:rsidR="1532563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102F" w14:textId="77777777" w:rsidR="00A0655C" w:rsidRDefault="00A0655C" w:rsidP="00426EF7">
      <w:pPr>
        <w:spacing w:after="0" w:line="240" w:lineRule="auto"/>
      </w:pPr>
      <w:r>
        <w:separator/>
      </w:r>
    </w:p>
  </w:endnote>
  <w:endnote w:type="continuationSeparator" w:id="0">
    <w:p w14:paraId="7E70808F" w14:textId="77777777" w:rsidR="00A0655C" w:rsidRDefault="00A0655C" w:rsidP="0042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D5FA" w14:textId="77777777" w:rsidR="00A0655C" w:rsidRDefault="00A0655C" w:rsidP="00426EF7">
      <w:pPr>
        <w:spacing w:after="0" w:line="240" w:lineRule="auto"/>
      </w:pPr>
      <w:r>
        <w:separator/>
      </w:r>
    </w:p>
  </w:footnote>
  <w:footnote w:type="continuationSeparator" w:id="0">
    <w:p w14:paraId="709B8E00" w14:textId="77777777" w:rsidR="00A0655C" w:rsidRDefault="00A0655C" w:rsidP="00426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A286B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27E6143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5A94305"/>
    <w:multiLevelType w:val="hybridMultilevel"/>
    <w:tmpl w:val="C58E8980"/>
    <w:lvl w:ilvl="0" w:tplc="A73C2C4C">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0E173AF2"/>
    <w:multiLevelType w:val="hybridMultilevel"/>
    <w:tmpl w:val="A656C2A0"/>
    <w:lvl w:ilvl="0" w:tplc="F93274A0">
      <w:start w:val="1"/>
      <w:numFmt w:val="decimal"/>
      <w:lvlText w:val="%1)"/>
      <w:lvlJc w:val="left"/>
      <w:pPr>
        <w:ind w:left="720" w:hanging="360"/>
      </w:pPr>
      <w:rPr>
        <w:rFonts w:asciiTheme="minorHAnsi" w:eastAsiaTheme="minorHAnsi" w:hAnsiTheme="minorHAnsi" w:cstheme="minorBidi"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0A9EA8B"/>
    <w:multiLevelType w:val="hybridMultilevel"/>
    <w:tmpl w:val="51CC6B42"/>
    <w:lvl w:ilvl="0" w:tplc="2D58D25C">
      <w:start w:val="1"/>
      <w:numFmt w:val="lowerLetter"/>
      <w:lvlText w:val="%1."/>
      <w:lvlJc w:val="left"/>
      <w:pPr>
        <w:ind w:left="720" w:hanging="360"/>
      </w:pPr>
    </w:lvl>
    <w:lvl w:ilvl="1" w:tplc="A1606E82">
      <w:start w:val="1"/>
      <w:numFmt w:val="lowerLetter"/>
      <w:lvlText w:val="%2."/>
      <w:lvlJc w:val="left"/>
      <w:pPr>
        <w:ind w:left="1440" w:hanging="360"/>
      </w:pPr>
    </w:lvl>
    <w:lvl w:ilvl="2" w:tplc="14F20470">
      <w:start w:val="1"/>
      <w:numFmt w:val="lowerRoman"/>
      <w:lvlText w:val="%3."/>
      <w:lvlJc w:val="right"/>
      <w:pPr>
        <w:ind w:left="2160" w:hanging="180"/>
      </w:pPr>
    </w:lvl>
    <w:lvl w:ilvl="3" w:tplc="BCB047F6">
      <w:start w:val="1"/>
      <w:numFmt w:val="decimal"/>
      <w:lvlText w:val="%4."/>
      <w:lvlJc w:val="left"/>
      <w:pPr>
        <w:ind w:left="2880" w:hanging="360"/>
      </w:pPr>
    </w:lvl>
    <w:lvl w:ilvl="4" w:tplc="3EC68AA8">
      <w:start w:val="1"/>
      <w:numFmt w:val="lowerLetter"/>
      <w:lvlText w:val="%5."/>
      <w:lvlJc w:val="left"/>
      <w:pPr>
        <w:ind w:left="3600" w:hanging="360"/>
      </w:pPr>
    </w:lvl>
    <w:lvl w:ilvl="5" w:tplc="D10C5C4E">
      <w:start w:val="1"/>
      <w:numFmt w:val="lowerRoman"/>
      <w:lvlText w:val="%6."/>
      <w:lvlJc w:val="right"/>
      <w:pPr>
        <w:ind w:left="4320" w:hanging="180"/>
      </w:pPr>
    </w:lvl>
    <w:lvl w:ilvl="6" w:tplc="98D83328">
      <w:start w:val="1"/>
      <w:numFmt w:val="decimal"/>
      <w:lvlText w:val="%7."/>
      <w:lvlJc w:val="left"/>
      <w:pPr>
        <w:ind w:left="5040" w:hanging="360"/>
      </w:pPr>
    </w:lvl>
    <w:lvl w:ilvl="7" w:tplc="EC5E5C68">
      <w:start w:val="1"/>
      <w:numFmt w:val="lowerLetter"/>
      <w:lvlText w:val="%8."/>
      <w:lvlJc w:val="left"/>
      <w:pPr>
        <w:ind w:left="5760" w:hanging="360"/>
      </w:pPr>
    </w:lvl>
    <w:lvl w:ilvl="8" w:tplc="6E6A755E">
      <w:start w:val="1"/>
      <w:numFmt w:val="lowerRoman"/>
      <w:lvlText w:val="%9."/>
      <w:lvlJc w:val="right"/>
      <w:pPr>
        <w:ind w:left="6480" w:hanging="180"/>
      </w:pPr>
    </w:lvl>
  </w:abstractNum>
  <w:abstractNum w:abstractNumId="5" w15:restartNumberingAfterBreak="0">
    <w:nsid w:val="1ECA7F4F"/>
    <w:multiLevelType w:val="hybridMultilevel"/>
    <w:tmpl w:val="66D6829E"/>
    <w:lvl w:ilvl="0" w:tplc="7D4C3E72">
      <w:start w:val="1"/>
      <w:numFmt w:val="bullet"/>
      <w:lvlText w:val=""/>
      <w:lvlJc w:val="left"/>
      <w:pPr>
        <w:ind w:left="720" w:hanging="360"/>
      </w:pPr>
      <w:rPr>
        <w:rFonts w:ascii="Symbol" w:hAnsi="Symbol" w:hint="default"/>
      </w:rPr>
    </w:lvl>
    <w:lvl w:ilvl="1" w:tplc="0A40790C">
      <w:start w:val="1"/>
      <w:numFmt w:val="bullet"/>
      <w:lvlText w:val="o"/>
      <w:lvlJc w:val="left"/>
      <w:pPr>
        <w:ind w:left="1440" w:hanging="360"/>
      </w:pPr>
      <w:rPr>
        <w:rFonts w:ascii="Courier New" w:hAnsi="Courier New" w:hint="default"/>
      </w:rPr>
    </w:lvl>
    <w:lvl w:ilvl="2" w:tplc="24DA4C1A">
      <w:start w:val="1"/>
      <w:numFmt w:val="bullet"/>
      <w:lvlText w:val=""/>
      <w:lvlJc w:val="left"/>
      <w:pPr>
        <w:ind w:left="2160" w:hanging="360"/>
      </w:pPr>
      <w:rPr>
        <w:rFonts w:ascii="Wingdings" w:hAnsi="Wingdings" w:hint="default"/>
      </w:rPr>
    </w:lvl>
    <w:lvl w:ilvl="3" w:tplc="F142F622">
      <w:start w:val="1"/>
      <w:numFmt w:val="bullet"/>
      <w:lvlText w:val=""/>
      <w:lvlJc w:val="left"/>
      <w:pPr>
        <w:ind w:left="2880" w:hanging="360"/>
      </w:pPr>
      <w:rPr>
        <w:rFonts w:ascii="Symbol" w:hAnsi="Symbol" w:hint="default"/>
      </w:rPr>
    </w:lvl>
    <w:lvl w:ilvl="4" w:tplc="3528D104">
      <w:start w:val="1"/>
      <w:numFmt w:val="bullet"/>
      <w:lvlText w:val="o"/>
      <w:lvlJc w:val="left"/>
      <w:pPr>
        <w:ind w:left="3600" w:hanging="360"/>
      </w:pPr>
      <w:rPr>
        <w:rFonts w:ascii="Courier New" w:hAnsi="Courier New" w:hint="default"/>
      </w:rPr>
    </w:lvl>
    <w:lvl w:ilvl="5" w:tplc="36A25FF2">
      <w:start w:val="1"/>
      <w:numFmt w:val="bullet"/>
      <w:lvlText w:val=""/>
      <w:lvlJc w:val="left"/>
      <w:pPr>
        <w:ind w:left="4320" w:hanging="360"/>
      </w:pPr>
      <w:rPr>
        <w:rFonts w:ascii="Wingdings" w:hAnsi="Wingdings" w:hint="default"/>
      </w:rPr>
    </w:lvl>
    <w:lvl w:ilvl="6" w:tplc="5F70C59C">
      <w:start w:val="1"/>
      <w:numFmt w:val="bullet"/>
      <w:lvlText w:val=""/>
      <w:lvlJc w:val="left"/>
      <w:pPr>
        <w:ind w:left="5040" w:hanging="360"/>
      </w:pPr>
      <w:rPr>
        <w:rFonts w:ascii="Symbol" w:hAnsi="Symbol" w:hint="default"/>
      </w:rPr>
    </w:lvl>
    <w:lvl w:ilvl="7" w:tplc="911C7EFA">
      <w:start w:val="1"/>
      <w:numFmt w:val="bullet"/>
      <w:lvlText w:val="o"/>
      <w:lvlJc w:val="left"/>
      <w:pPr>
        <w:ind w:left="5760" w:hanging="360"/>
      </w:pPr>
      <w:rPr>
        <w:rFonts w:ascii="Courier New" w:hAnsi="Courier New" w:hint="default"/>
      </w:rPr>
    </w:lvl>
    <w:lvl w:ilvl="8" w:tplc="AD9EFBD8">
      <w:start w:val="1"/>
      <w:numFmt w:val="bullet"/>
      <w:lvlText w:val=""/>
      <w:lvlJc w:val="left"/>
      <w:pPr>
        <w:ind w:left="6480" w:hanging="360"/>
      </w:pPr>
      <w:rPr>
        <w:rFonts w:ascii="Wingdings" w:hAnsi="Wingdings" w:hint="default"/>
      </w:rPr>
    </w:lvl>
  </w:abstractNum>
  <w:abstractNum w:abstractNumId="6" w15:restartNumberingAfterBreak="0">
    <w:nsid w:val="26AC9985"/>
    <w:multiLevelType w:val="hybridMultilevel"/>
    <w:tmpl w:val="FFFFFFFF"/>
    <w:lvl w:ilvl="0" w:tplc="FFFFFFFF">
      <w:start w:val="1"/>
      <w:numFmt w:val="decimal"/>
      <w:lvlText w:val="%1."/>
      <w:lvlJc w:val="left"/>
      <w:pPr>
        <w:ind w:left="720" w:hanging="360"/>
      </w:pPr>
    </w:lvl>
    <w:lvl w:ilvl="1" w:tplc="FE301BF0">
      <w:start w:val="1"/>
      <w:numFmt w:val="lowerLetter"/>
      <w:lvlText w:val="%2."/>
      <w:lvlJc w:val="left"/>
      <w:pPr>
        <w:ind w:left="1440" w:hanging="360"/>
      </w:pPr>
    </w:lvl>
    <w:lvl w:ilvl="2" w:tplc="3FF89D6A">
      <w:start w:val="1"/>
      <w:numFmt w:val="lowerRoman"/>
      <w:lvlText w:val="%3."/>
      <w:lvlJc w:val="right"/>
      <w:pPr>
        <w:ind w:left="2160" w:hanging="180"/>
      </w:pPr>
    </w:lvl>
    <w:lvl w:ilvl="3" w:tplc="84401F52">
      <w:start w:val="1"/>
      <w:numFmt w:val="decimal"/>
      <w:lvlText w:val="%4."/>
      <w:lvlJc w:val="left"/>
      <w:pPr>
        <w:ind w:left="2880" w:hanging="360"/>
      </w:pPr>
    </w:lvl>
    <w:lvl w:ilvl="4" w:tplc="02BAE528">
      <w:start w:val="1"/>
      <w:numFmt w:val="lowerLetter"/>
      <w:lvlText w:val="%5."/>
      <w:lvlJc w:val="left"/>
      <w:pPr>
        <w:ind w:left="3600" w:hanging="360"/>
      </w:pPr>
    </w:lvl>
    <w:lvl w:ilvl="5" w:tplc="DA5EFAE2">
      <w:start w:val="1"/>
      <w:numFmt w:val="lowerRoman"/>
      <w:lvlText w:val="%6."/>
      <w:lvlJc w:val="right"/>
      <w:pPr>
        <w:ind w:left="4320" w:hanging="180"/>
      </w:pPr>
    </w:lvl>
    <w:lvl w:ilvl="6" w:tplc="48962CBA">
      <w:start w:val="1"/>
      <w:numFmt w:val="decimal"/>
      <w:lvlText w:val="%7."/>
      <w:lvlJc w:val="left"/>
      <w:pPr>
        <w:ind w:left="5040" w:hanging="360"/>
      </w:pPr>
    </w:lvl>
    <w:lvl w:ilvl="7" w:tplc="25BCF374">
      <w:start w:val="1"/>
      <w:numFmt w:val="lowerLetter"/>
      <w:lvlText w:val="%8."/>
      <w:lvlJc w:val="left"/>
      <w:pPr>
        <w:ind w:left="5760" w:hanging="360"/>
      </w:pPr>
    </w:lvl>
    <w:lvl w:ilvl="8" w:tplc="5EA44EAA">
      <w:start w:val="1"/>
      <w:numFmt w:val="lowerRoman"/>
      <w:lvlText w:val="%9."/>
      <w:lvlJc w:val="right"/>
      <w:pPr>
        <w:ind w:left="6480" w:hanging="180"/>
      </w:pPr>
    </w:lvl>
  </w:abstractNum>
  <w:abstractNum w:abstractNumId="7" w15:restartNumberingAfterBreak="0">
    <w:nsid w:val="3D023E9A"/>
    <w:multiLevelType w:val="hybridMultilevel"/>
    <w:tmpl w:val="426CAFA2"/>
    <w:lvl w:ilvl="0" w:tplc="BE24FDCC">
      <w:start w:val="3"/>
      <w:numFmt w:val="decimal"/>
      <w:lvlText w:val="%1)"/>
      <w:lvlJc w:val="left"/>
      <w:pPr>
        <w:ind w:left="720" w:hanging="360"/>
      </w:pPr>
      <w:rPr>
        <w:rFonts w:asciiTheme="minorHAnsi" w:eastAsiaTheme="minorHAnsi" w:hAnsiTheme="minorHAnsi" w:cstheme="minorBidi"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26A1257"/>
    <w:multiLevelType w:val="hybridMultilevel"/>
    <w:tmpl w:val="8AD6DFF8"/>
    <w:lvl w:ilvl="0" w:tplc="A73C2C4C">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3EB58C8"/>
    <w:multiLevelType w:val="hybridMultilevel"/>
    <w:tmpl w:val="8D0A283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46590FC7"/>
    <w:multiLevelType w:val="hybridMultilevel"/>
    <w:tmpl w:val="07AC93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6892F1E"/>
    <w:multiLevelType w:val="multilevel"/>
    <w:tmpl w:val="95D6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C0EC90"/>
    <w:multiLevelType w:val="hybridMultilevel"/>
    <w:tmpl w:val="42ECAAD4"/>
    <w:lvl w:ilvl="0" w:tplc="144E75D6">
      <w:start w:val="1"/>
      <w:numFmt w:val="bullet"/>
      <w:lvlText w:val=""/>
      <w:lvlJc w:val="left"/>
      <w:pPr>
        <w:ind w:left="720" w:hanging="360"/>
      </w:pPr>
      <w:rPr>
        <w:rFonts w:ascii="Symbol" w:hAnsi="Symbol" w:hint="default"/>
      </w:rPr>
    </w:lvl>
    <w:lvl w:ilvl="1" w:tplc="107E1B4C">
      <w:start w:val="1"/>
      <w:numFmt w:val="bullet"/>
      <w:lvlText w:val="o"/>
      <w:lvlJc w:val="left"/>
      <w:pPr>
        <w:ind w:left="1440" w:hanging="360"/>
      </w:pPr>
      <w:rPr>
        <w:rFonts w:ascii="Courier New" w:hAnsi="Courier New" w:hint="default"/>
      </w:rPr>
    </w:lvl>
    <w:lvl w:ilvl="2" w:tplc="7A348A14">
      <w:start w:val="1"/>
      <w:numFmt w:val="bullet"/>
      <w:lvlText w:val=""/>
      <w:lvlJc w:val="left"/>
      <w:pPr>
        <w:ind w:left="2160" w:hanging="360"/>
      </w:pPr>
      <w:rPr>
        <w:rFonts w:ascii="Wingdings" w:hAnsi="Wingdings" w:hint="default"/>
      </w:rPr>
    </w:lvl>
    <w:lvl w:ilvl="3" w:tplc="CA103A80">
      <w:start w:val="1"/>
      <w:numFmt w:val="bullet"/>
      <w:lvlText w:val=""/>
      <w:lvlJc w:val="left"/>
      <w:pPr>
        <w:ind w:left="2880" w:hanging="360"/>
      </w:pPr>
      <w:rPr>
        <w:rFonts w:ascii="Symbol" w:hAnsi="Symbol" w:hint="default"/>
      </w:rPr>
    </w:lvl>
    <w:lvl w:ilvl="4" w:tplc="8CAA00AE">
      <w:start w:val="1"/>
      <w:numFmt w:val="bullet"/>
      <w:lvlText w:val="o"/>
      <w:lvlJc w:val="left"/>
      <w:pPr>
        <w:ind w:left="3600" w:hanging="360"/>
      </w:pPr>
      <w:rPr>
        <w:rFonts w:ascii="Courier New" w:hAnsi="Courier New" w:hint="default"/>
      </w:rPr>
    </w:lvl>
    <w:lvl w:ilvl="5" w:tplc="8E480996">
      <w:start w:val="1"/>
      <w:numFmt w:val="bullet"/>
      <w:lvlText w:val=""/>
      <w:lvlJc w:val="left"/>
      <w:pPr>
        <w:ind w:left="4320" w:hanging="360"/>
      </w:pPr>
      <w:rPr>
        <w:rFonts w:ascii="Wingdings" w:hAnsi="Wingdings" w:hint="default"/>
      </w:rPr>
    </w:lvl>
    <w:lvl w:ilvl="6" w:tplc="337CA922">
      <w:start w:val="1"/>
      <w:numFmt w:val="bullet"/>
      <w:lvlText w:val=""/>
      <w:lvlJc w:val="left"/>
      <w:pPr>
        <w:ind w:left="5040" w:hanging="360"/>
      </w:pPr>
      <w:rPr>
        <w:rFonts w:ascii="Symbol" w:hAnsi="Symbol" w:hint="default"/>
      </w:rPr>
    </w:lvl>
    <w:lvl w:ilvl="7" w:tplc="FC0867F2">
      <w:start w:val="1"/>
      <w:numFmt w:val="bullet"/>
      <w:lvlText w:val="o"/>
      <w:lvlJc w:val="left"/>
      <w:pPr>
        <w:ind w:left="5760" w:hanging="360"/>
      </w:pPr>
      <w:rPr>
        <w:rFonts w:ascii="Courier New" w:hAnsi="Courier New" w:hint="default"/>
      </w:rPr>
    </w:lvl>
    <w:lvl w:ilvl="8" w:tplc="2A80DCD4">
      <w:start w:val="1"/>
      <w:numFmt w:val="bullet"/>
      <w:lvlText w:val=""/>
      <w:lvlJc w:val="left"/>
      <w:pPr>
        <w:ind w:left="6480" w:hanging="360"/>
      </w:pPr>
      <w:rPr>
        <w:rFonts w:ascii="Wingdings" w:hAnsi="Wingdings" w:hint="default"/>
      </w:rPr>
    </w:lvl>
  </w:abstractNum>
  <w:num w:numId="1" w16cid:durableId="1097561240">
    <w:abstractNumId w:val="5"/>
  </w:num>
  <w:num w:numId="2" w16cid:durableId="312410764">
    <w:abstractNumId w:val="12"/>
  </w:num>
  <w:num w:numId="3" w16cid:durableId="334265227">
    <w:abstractNumId w:val="4"/>
  </w:num>
  <w:num w:numId="4" w16cid:durableId="926772834">
    <w:abstractNumId w:val="1"/>
  </w:num>
  <w:num w:numId="5" w16cid:durableId="1387951529">
    <w:abstractNumId w:val="0"/>
  </w:num>
  <w:num w:numId="6" w16cid:durableId="1249457786">
    <w:abstractNumId w:val="6"/>
  </w:num>
  <w:num w:numId="7" w16cid:durableId="363556435">
    <w:abstractNumId w:val="3"/>
  </w:num>
  <w:num w:numId="8" w16cid:durableId="118426702">
    <w:abstractNumId w:val="2"/>
  </w:num>
  <w:num w:numId="9" w16cid:durableId="217329242">
    <w:abstractNumId w:val="7"/>
  </w:num>
  <w:num w:numId="10" w16cid:durableId="716012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948384">
    <w:abstractNumId w:val="8"/>
  </w:num>
  <w:num w:numId="12" w16cid:durableId="750388981">
    <w:abstractNumId w:val="10"/>
  </w:num>
  <w:num w:numId="13" w16cid:durableId="1309476542">
    <w:abstractNumId w:val="11"/>
  </w:num>
  <w:num w:numId="14" w16cid:durableId="328874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72F"/>
    <w:rsid w:val="00002224"/>
    <w:rsid w:val="00046F87"/>
    <w:rsid w:val="000C337F"/>
    <w:rsid w:val="000D39B2"/>
    <w:rsid w:val="001026B0"/>
    <w:rsid w:val="00104109"/>
    <w:rsid w:val="00132BB3"/>
    <w:rsid w:val="00142FE2"/>
    <w:rsid w:val="00174114"/>
    <w:rsid w:val="001C1ED9"/>
    <w:rsid w:val="0024666C"/>
    <w:rsid w:val="00254768"/>
    <w:rsid w:val="00255462"/>
    <w:rsid w:val="002C2348"/>
    <w:rsid w:val="00330DCA"/>
    <w:rsid w:val="0035144E"/>
    <w:rsid w:val="00364660"/>
    <w:rsid w:val="003A6A6F"/>
    <w:rsid w:val="003E74B3"/>
    <w:rsid w:val="00426EF7"/>
    <w:rsid w:val="004431DF"/>
    <w:rsid w:val="00475807"/>
    <w:rsid w:val="004A7F1B"/>
    <w:rsid w:val="004E2F10"/>
    <w:rsid w:val="00580BA7"/>
    <w:rsid w:val="005F2312"/>
    <w:rsid w:val="00621672"/>
    <w:rsid w:val="006660B5"/>
    <w:rsid w:val="006730E7"/>
    <w:rsid w:val="006A5499"/>
    <w:rsid w:val="006C197D"/>
    <w:rsid w:val="007070B2"/>
    <w:rsid w:val="00727DC9"/>
    <w:rsid w:val="007327C3"/>
    <w:rsid w:val="00747086"/>
    <w:rsid w:val="007641BE"/>
    <w:rsid w:val="00766720"/>
    <w:rsid w:val="007D25A6"/>
    <w:rsid w:val="007D672F"/>
    <w:rsid w:val="007F7027"/>
    <w:rsid w:val="008047EE"/>
    <w:rsid w:val="00820E1D"/>
    <w:rsid w:val="008365AA"/>
    <w:rsid w:val="00856245"/>
    <w:rsid w:val="008D3D29"/>
    <w:rsid w:val="008D3E51"/>
    <w:rsid w:val="008E3B02"/>
    <w:rsid w:val="00911F93"/>
    <w:rsid w:val="00942DB6"/>
    <w:rsid w:val="00964E75"/>
    <w:rsid w:val="0099166B"/>
    <w:rsid w:val="0099555E"/>
    <w:rsid w:val="00997E17"/>
    <w:rsid w:val="009B2E62"/>
    <w:rsid w:val="00A0655C"/>
    <w:rsid w:val="00A1697A"/>
    <w:rsid w:val="00A636DD"/>
    <w:rsid w:val="00A84EDB"/>
    <w:rsid w:val="00A92478"/>
    <w:rsid w:val="00AB284D"/>
    <w:rsid w:val="00AB2E3E"/>
    <w:rsid w:val="00AB7912"/>
    <w:rsid w:val="00C40191"/>
    <w:rsid w:val="00C74711"/>
    <w:rsid w:val="00CD3CA0"/>
    <w:rsid w:val="00D4588F"/>
    <w:rsid w:val="00D62198"/>
    <w:rsid w:val="00D86E4F"/>
    <w:rsid w:val="00DB379B"/>
    <w:rsid w:val="00DB640A"/>
    <w:rsid w:val="00DD53A0"/>
    <w:rsid w:val="00DD5E7D"/>
    <w:rsid w:val="00E200BB"/>
    <w:rsid w:val="00E21B68"/>
    <w:rsid w:val="00E37766"/>
    <w:rsid w:val="00EB1414"/>
    <w:rsid w:val="00EC3BEF"/>
    <w:rsid w:val="15325635"/>
    <w:rsid w:val="1A9500E3"/>
    <w:rsid w:val="20450B6B"/>
    <w:rsid w:val="20CCEBD4"/>
    <w:rsid w:val="245387BD"/>
    <w:rsid w:val="3073B53F"/>
    <w:rsid w:val="3407B11F"/>
    <w:rsid w:val="3EB02BA6"/>
    <w:rsid w:val="4D7F212C"/>
    <w:rsid w:val="56B794D1"/>
    <w:rsid w:val="56D6F41C"/>
    <w:rsid w:val="5B7AB1C7"/>
    <w:rsid w:val="5BFA82FB"/>
    <w:rsid w:val="5D3C50CC"/>
    <w:rsid w:val="5F0EEEE9"/>
    <w:rsid w:val="5FF1DECB"/>
    <w:rsid w:val="62CA3ACA"/>
    <w:rsid w:val="63AC05F1"/>
    <w:rsid w:val="67EF9474"/>
    <w:rsid w:val="680ED246"/>
    <w:rsid w:val="690B0289"/>
    <w:rsid w:val="76F22ED5"/>
    <w:rsid w:val="7C997D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570BB"/>
  <w15:chartTrackingRefBased/>
  <w15:docId w15:val="{97DE416F-6221-4565-A64A-C874F7D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26E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26E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426E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semiHidden/>
    <w:unhideWhenUsed/>
    <w:rsid w:val="00426EF7"/>
    <w:pPr>
      <w:numPr>
        <w:numId w:val="4"/>
      </w:numPr>
      <w:contextualSpacing/>
    </w:pPr>
  </w:style>
  <w:style w:type="paragraph" w:styleId="Opstilling-talellerbogst">
    <w:name w:val="List Number"/>
    <w:basedOn w:val="Normal"/>
    <w:uiPriority w:val="99"/>
    <w:semiHidden/>
    <w:unhideWhenUsed/>
    <w:rsid w:val="00426EF7"/>
    <w:pPr>
      <w:numPr>
        <w:numId w:val="5"/>
      </w:numPr>
      <w:contextualSpacing/>
    </w:pPr>
  </w:style>
  <w:style w:type="character" w:customStyle="1" w:styleId="Overskrift1Tegn">
    <w:name w:val="Overskrift 1 Tegn"/>
    <w:basedOn w:val="Standardskrifttypeiafsnit"/>
    <w:link w:val="Overskrift1"/>
    <w:uiPriority w:val="9"/>
    <w:rsid w:val="00426EF7"/>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426EF7"/>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426EF7"/>
    <w:rPr>
      <w:rFonts w:asciiTheme="majorHAnsi" w:eastAsiaTheme="majorEastAsia" w:hAnsiTheme="majorHAnsi" w:cstheme="majorBidi"/>
      <w:color w:val="1F3763" w:themeColor="accent1" w:themeShade="7F"/>
      <w:sz w:val="24"/>
      <w:szCs w:val="24"/>
    </w:rPr>
  </w:style>
  <w:style w:type="paragraph" w:styleId="Sidehoved">
    <w:name w:val="header"/>
    <w:basedOn w:val="Normal"/>
    <w:link w:val="SidehovedTegn"/>
    <w:uiPriority w:val="99"/>
    <w:unhideWhenUsed/>
    <w:rsid w:val="00426EF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26EF7"/>
  </w:style>
  <w:style w:type="paragraph" w:styleId="Sidefod">
    <w:name w:val="footer"/>
    <w:basedOn w:val="Normal"/>
    <w:link w:val="SidefodTegn"/>
    <w:uiPriority w:val="99"/>
    <w:unhideWhenUsed/>
    <w:rsid w:val="00426EF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26EF7"/>
  </w:style>
  <w:style w:type="paragraph" w:styleId="Listeafsnit">
    <w:name w:val="List Paragraph"/>
    <w:basedOn w:val="Normal"/>
    <w:uiPriority w:val="34"/>
    <w:qFormat/>
    <w:rsid w:val="00E37766"/>
    <w:pPr>
      <w:ind w:left="720"/>
      <w:contextualSpacing/>
    </w:pPr>
  </w:style>
  <w:style w:type="character" w:styleId="Strk">
    <w:name w:val="Strong"/>
    <w:basedOn w:val="Standardskrifttypeiafsnit"/>
    <w:uiPriority w:val="22"/>
    <w:qFormat/>
    <w:rsid w:val="00942DB6"/>
    <w:rPr>
      <w:b/>
      <w:bCs/>
    </w:rPr>
  </w:style>
  <w:style w:type="character" w:styleId="Hyperlink">
    <w:name w:val="Hyperlink"/>
    <w:basedOn w:val="Standardskrifttypeiafsnit"/>
    <w:uiPriority w:val="99"/>
    <w:semiHidden/>
    <w:unhideWhenUsed/>
    <w:rsid w:val="00E200BB"/>
    <w:rPr>
      <w:color w:val="0563C1"/>
      <w:u w:val="single"/>
    </w:rPr>
  </w:style>
  <w:style w:type="character" w:styleId="Kommentarhenvisning">
    <w:name w:val="annotation reference"/>
    <w:basedOn w:val="Standardskrifttypeiafsnit"/>
    <w:uiPriority w:val="99"/>
    <w:semiHidden/>
    <w:unhideWhenUsed/>
    <w:rsid w:val="007641BE"/>
    <w:rPr>
      <w:sz w:val="16"/>
      <w:szCs w:val="16"/>
    </w:rPr>
  </w:style>
  <w:style w:type="paragraph" w:styleId="Kommentartekst">
    <w:name w:val="annotation text"/>
    <w:basedOn w:val="Normal"/>
    <w:link w:val="KommentartekstTegn"/>
    <w:uiPriority w:val="99"/>
    <w:semiHidden/>
    <w:unhideWhenUsed/>
    <w:rsid w:val="007641B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641BE"/>
    <w:rPr>
      <w:sz w:val="20"/>
      <w:szCs w:val="20"/>
    </w:rPr>
  </w:style>
  <w:style w:type="paragraph" w:styleId="Kommentaremne">
    <w:name w:val="annotation subject"/>
    <w:basedOn w:val="Kommentartekst"/>
    <w:next w:val="Kommentartekst"/>
    <w:link w:val="KommentaremneTegn"/>
    <w:uiPriority w:val="99"/>
    <w:semiHidden/>
    <w:unhideWhenUsed/>
    <w:rsid w:val="007641BE"/>
    <w:rPr>
      <w:b/>
      <w:bCs/>
    </w:rPr>
  </w:style>
  <w:style w:type="character" w:customStyle="1" w:styleId="KommentaremneTegn">
    <w:name w:val="Kommentaremne Tegn"/>
    <w:basedOn w:val="KommentartekstTegn"/>
    <w:link w:val="Kommentaremne"/>
    <w:uiPriority w:val="99"/>
    <w:semiHidden/>
    <w:rsid w:val="007641BE"/>
    <w:rPr>
      <w:b/>
      <w:bCs/>
      <w:sz w:val="20"/>
      <w:szCs w:val="20"/>
    </w:rPr>
  </w:style>
  <w:style w:type="paragraph" w:styleId="Markeringsbobletekst">
    <w:name w:val="Balloon Text"/>
    <w:basedOn w:val="Normal"/>
    <w:link w:val="MarkeringsbobletekstTegn"/>
    <w:uiPriority w:val="99"/>
    <w:semiHidden/>
    <w:unhideWhenUsed/>
    <w:rsid w:val="007641B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641BE"/>
    <w:rPr>
      <w:rFonts w:ascii="Segoe UI" w:hAnsi="Segoe UI" w:cs="Segoe UI"/>
      <w:sz w:val="18"/>
      <w:szCs w:val="18"/>
    </w:rPr>
  </w:style>
  <w:style w:type="paragraph" w:styleId="Korrektur">
    <w:name w:val="Revision"/>
    <w:hidden/>
    <w:uiPriority w:val="99"/>
    <w:semiHidden/>
    <w:rsid w:val="00443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8999">
      <w:bodyDiv w:val="1"/>
      <w:marLeft w:val="0"/>
      <w:marRight w:val="0"/>
      <w:marTop w:val="0"/>
      <w:marBottom w:val="0"/>
      <w:divBdr>
        <w:top w:val="none" w:sz="0" w:space="0" w:color="auto"/>
        <w:left w:val="none" w:sz="0" w:space="0" w:color="auto"/>
        <w:bottom w:val="none" w:sz="0" w:space="0" w:color="auto"/>
        <w:right w:val="none" w:sz="0" w:space="0" w:color="auto"/>
      </w:divBdr>
    </w:div>
    <w:div w:id="104885108">
      <w:bodyDiv w:val="1"/>
      <w:marLeft w:val="0"/>
      <w:marRight w:val="0"/>
      <w:marTop w:val="0"/>
      <w:marBottom w:val="0"/>
      <w:divBdr>
        <w:top w:val="none" w:sz="0" w:space="0" w:color="auto"/>
        <w:left w:val="none" w:sz="0" w:space="0" w:color="auto"/>
        <w:bottom w:val="none" w:sz="0" w:space="0" w:color="auto"/>
        <w:right w:val="none" w:sz="0" w:space="0" w:color="auto"/>
      </w:divBdr>
    </w:div>
    <w:div w:id="499585954">
      <w:bodyDiv w:val="1"/>
      <w:marLeft w:val="0"/>
      <w:marRight w:val="0"/>
      <w:marTop w:val="0"/>
      <w:marBottom w:val="0"/>
      <w:divBdr>
        <w:top w:val="none" w:sz="0" w:space="0" w:color="auto"/>
        <w:left w:val="none" w:sz="0" w:space="0" w:color="auto"/>
        <w:bottom w:val="none" w:sz="0" w:space="0" w:color="auto"/>
        <w:right w:val="none" w:sz="0" w:space="0" w:color="auto"/>
      </w:divBdr>
    </w:div>
    <w:div w:id="1057586831">
      <w:bodyDiv w:val="1"/>
      <w:marLeft w:val="0"/>
      <w:marRight w:val="0"/>
      <w:marTop w:val="0"/>
      <w:marBottom w:val="0"/>
      <w:divBdr>
        <w:top w:val="none" w:sz="0" w:space="0" w:color="auto"/>
        <w:left w:val="none" w:sz="0" w:space="0" w:color="auto"/>
        <w:bottom w:val="none" w:sz="0" w:space="0" w:color="auto"/>
        <w:right w:val="none" w:sz="0" w:space="0" w:color="auto"/>
      </w:divBdr>
    </w:div>
    <w:div w:id="1097287452">
      <w:bodyDiv w:val="1"/>
      <w:marLeft w:val="0"/>
      <w:marRight w:val="0"/>
      <w:marTop w:val="0"/>
      <w:marBottom w:val="0"/>
      <w:divBdr>
        <w:top w:val="none" w:sz="0" w:space="0" w:color="auto"/>
        <w:left w:val="none" w:sz="0" w:space="0" w:color="auto"/>
        <w:bottom w:val="none" w:sz="0" w:space="0" w:color="auto"/>
        <w:right w:val="none" w:sz="0" w:space="0" w:color="auto"/>
      </w:divBdr>
    </w:div>
    <w:div w:id="1340427643">
      <w:bodyDiv w:val="1"/>
      <w:marLeft w:val="0"/>
      <w:marRight w:val="0"/>
      <w:marTop w:val="0"/>
      <w:marBottom w:val="0"/>
      <w:divBdr>
        <w:top w:val="none" w:sz="0" w:space="0" w:color="auto"/>
        <w:left w:val="none" w:sz="0" w:space="0" w:color="auto"/>
        <w:bottom w:val="none" w:sz="0" w:space="0" w:color="auto"/>
        <w:right w:val="none" w:sz="0" w:space="0" w:color="auto"/>
      </w:divBdr>
    </w:div>
    <w:div w:id="1625889253">
      <w:bodyDiv w:val="1"/>
      <w:marLeft w:val="0"/>
      <w:marRight w:val="0"/>
      <w:marTop w:val="0"/>
      <w:marBottom w:val="0"/>
      <w:divBdr>
        <w:top w:val="none" w:sz="0" w:space="0" w:color="auto"/>
        <w:left w:val="none" w:sz="0" w:space="0" w:color="auto"/>
        <w:bottom w:val="none" w:sz="0" w:space="0" w:color="auto"/>
        <w:right w:val="none" w:sz="0" w:space="0" w:color="auto"/>
      </w:divBdr>
    </w:div>
    <w:div w:id="180696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i.rn.dk/document/AALBORGUH-905462050-2601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i.rn.dk/document/STABE-1674217831-11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i.rn.dk/document/STABE-1674217831-109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hi.no/sm/smittevern-i-helsetjenesten/nost/?te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5CD6A4B06FF964E9FEE9FC1EEB2A418" ma:contentTypeVersion="6" ma:contentTypeDescription="Opret et nyt dokument." ma:contentTypeScope="" ma:versionID="4358356725bb0572498d81d7b9eb40dc">
  <xsd:schema xmlns:xsd="http://www.w3.org/2001/XMLSchema" xmlns:xs="http://www.w3.org/2001/XMLSchema" xmlns:p="http://schemas.microsoft.com/office/2006/metadata/properties" xmlns:ns2="47cf7d80-8d78-4a53-9559-0b6376e6b793" xmlns:ns3="e0f15973-452e-4428-be80-961a9f84251e" targetNamespace="http://schemas.microsoft.com/office/2006/metadata/properties" ma:root="true" ma:fieldsID="316fc5f71aaeb18a36e04ef771cc860c" ns2:_="" ns3:_="">
    <xsd:import namespace="47cf7d80-8d78-4a53-9559-0b6376e6b793"/>
    <xsd:import namespace="e0f15973-452e-4428-be80-961a9f8425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f7d80-8d78-4a53-9559-0b6376e6b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15973-452e-4428-be80-961a9f84251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F5018-163C-42CB-9349-8E9F671233C6}">
  <ds:schemaRefs>
    <ds:schemaRef ds:uri="http://schemas.microsoft.com/sharepoint/v3/contenttype/forms"/>
  </ds:schemaRefs>
</ds:datastoreItem>
</file>

<file path=customXml/itemProps2.xml><?xml version="1.0" encoding="utf-8"?>
<ds:datastoreItem xmlns:ds="http://schemas.openxmlformats.org/officeDocument/2006/customXml" ds:itemID="{D414EBDD-BC2B-4953-87B5-C59A2FEE6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B8249-D9ED-4EBC-B1A8-9D3B24C451F9}"/>
</file>

<file path=docProps/app.xml><?xml version="1.0" encoding="utf-8"?>
<Properties xmlns="http://schemas.openxmlformats.org/officeDocument/2006/extended-properties" xmlns:vt="http://schemas.openxmlformats.org/officeDocument/2006/docPropsVTypes">
  <Template>Normal</Template>
  <TotalTime>10</TotalTime>
  <Pages>3</Pages>
  <Words>963</Words>
  <Characters>5875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Salgård Jensen</dc:creator>
  <cp:keywords/>
  <dc:description/>
  <cp:lastModifiedBy>Lotte Bibi Back</cp:lastModifiedBy>
  <cp:revision>3</cp:revision>
  <dcterms:created xsi:type="dcterms:W3CDTF">2024-12-11T07:47:00Z</dcterms:created>
  <dcterms:modified xsi:type="dcterms:W3CDTF">2024-12-12T07:06:00Z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0x01010075CD6A4B06FF964E9FEE9FC1EEB2A418</vt:lpwstr>
  </property>
</Properties>
</file>