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00E4" w14:textId="60B13EE1" w:rsidR="00251E1C" w:rsidRPr="003E03B9" w:rsidRDefault="003E03B9" w:rsidP="003E03B9">
      <w:pPr>
        <w:pStyle w:val="Overskrift1"/>
        <w:spacing w:before="0"/>
        <w:rPr>
          <w:sz w:val="32"/>
        </w:rPr>
      </w:pPr>
      <w:r w:rsidRPr="003E03B9">
        <w:rPr>
          <w:sz w:val="28"/>
          <w:szCs w:val="24"/>
        </w:rPr>
        <w:t xml:space="preserve">Referat af møde d.  </w:t>
      </w:r>
      <w:r w:rsidR="00A942B7" w:rsidRPr="003E03B9">
        <w:rPr>
          <w:sz w:val="32"/>
        </w:rPr>
        <w:t>06</w:t>
      </w:r>
      <w:r w:rsidR="00251E1C" w:rsidRPr="003E03B9">
        <w:rPr>
          <w:sz w:val="32"/>
        </w:rPr>
        <w:t xml:space="preserve">. </w:t>
      </w:r>
      <w:r w:rsidR="00A942B7" w:rsidRPr="003E03B9">
        <w:rPr>
          <w:sz w:val="32"/>
        </w:rPr>
        <w:t xml:space="preserve">marts </w:t>
      </w:r>
      <w:r w:rsidR="00251E1C" w:rsidRPr="003E03B9">
        <w:rPr>
          <w:sz w:val="32"/>
        </w:rPr>
        <w:t>202</w:t>
      </w:r>
      <w:r w:rsidR="00A942B7" w:rsidRPr="003E03B9">
        <w:rPr>
          <w:sz w:val="32"/>
        </w:rPr>
        <w:t>4</w:t>
      </w:r>
      <w:r w:rsidR="00251E1C" w:rsidRPr="003E03B9">
        <w:rPr>
          <w:sz w:val="32"/>
        </w:rPr>
        <w:t xml:space="preserve"> kl. 10:00 – 14:00</w:t>
      </w:r>
    </w:p>
    <w:p w14:paraId="51B5D48A" w14:textId="2127EC1F" w:rsidR="004867EE" w:rsidRPr="003E03B9" w:rsidRDefault="00251E1C" w:rsidP="003E03B9">
      <w:pPr>
        <w:rPr>
          <w:rFonts w:cs="Arial"/>
          <w:b/>
          <w:bCs/>
        </w:rPr>
      </w:pPr>
      <w:r w:rsidRPr="003E03B9">
        <w:rPr>
          <w:rFonts w:cs="Arial"/>
          <w:b/>
          <w:bCs/>
        </w:rPr>
        <w:t>Sted:</w:t>
      </w:r>
      <w:r w:rsidR="003E03B9">
        <w:rPr>
          <w:rFonts w:cs="Arial"/>
          <w:b/>
          <w:bCs/>
        </w:rPr>
        <w:t xml:space="preserve"> </w:t>
      </w:r>
      <w:r w:rsidR="004867EE" w:rsidRPr="003E03B9">
        <w:rPr>
          <w:rFonts w:cs="Arial"/>
          <w:b/>
          <w:bCs/>
        </w:rPr>
        <w:t>Slagelse Sygehus</w:t>
      </w:r>
    </w:p>
    <w:p w14:paraId="1593665E" w14:textId="77777777" w:rsidR="003E03B9" w:rsidRPr="003E03B9" w:rsidRDefault="003E03B9" w:rsidP="003E03B9">
      <w:pPr>
        <w:rPr>
          <w:rFonts w:cs="Arial"/>
          <w:b/>
          <w:bCs/>
        </w:rPr>
      </w:pPr>
      <w:r w:rsidRPr="003E03B9">
        <w:rPr>
          <w:rFonts w:cs="Arial"/>
          <w:b/>
          <w:bCs/>
        </w:rPr>
        <w:t>Dirigent: Jette Kornum</w:t>
      </w:r>
    </w:p>
    <w:p w14:paraId="52CAD4A0" w14:textId="77777777" w:rsidR="003E03B9" w:rsidRPr="003E03B9" w:rsidRDefault="003E03B9" w:rsidP="003E03B9">
      <w:pPr>
        <w:rPr>
          <w:rFonts w:cs="Arial"/>
          <w:b/>
          <w:bCs/>
        </w:rPr>
      </w:pPr>
      <w:r w:rsidRPr="003E03B9">
        <w:rPr>
          <w:rFonts w:cs="Arial"/>
          <w:b/>
          <w:bCs/>
        </w:rPr>
        <w:t>Referent: Thøger Gorm Jensen</w:t>
      </w:r>
    </w:p>
    <w:p w14:paraId="7B439BDE" w14:textId="77777777" w:rsidR="003E03B9" w:rsidRDefault="0062404D" w:rsidP="003E03B9">
      <w:pPr>
        <w:pBdr>
          <w:bottom w:val="single" w:sz="4" w:space="1" w:color="auto"/>
        </w:pBdr>
        <w:spacing w:after="0" w:line="240" w:lineRule="auto"/>
        <w:rPr>
          <w:rFonts w:cs="Arial"/>
        </w:rPr>
      </w:pPr>
      <w:r>
        <w:rPr>
          <w:rFonts w:cs="Arial"/>
          <w:b/>
          <w:bCs/>
        </w:rPr>
        <w:t>Deltagere</w:t>
      </w:r>
      <w:r w:rsidR="00251E1C" w:rsidRPr="00AB2830">
        <w:rPr>
          <w:rFonts w:cs="Arial"/>
          <w:b/>
          <w:bCs/>
        </w:rPr>
        <w:t>:</w:t>
      </w:r>
      <w:r w:rsidR="00251E1C" w:rsidRPr="00AB2830">
        <w:rPr>
          <w:rFonts w:cs="Arial"/>
        </w:rPr>
        <w:tab/>
      </w:r>
    </w:p>
    <w:p w14:paraId="5989C8CF" w14:textId="08DC01F4" w:rsidR="0062404D" w:rsidRPr="00687F66" w:rsidRDefault="00023F10" w:rsidP="003E03B9">
      <w:pPr>
        <w:pBdr>
          <w:bottom w:val="single" w:sz="4" w:space="1" w:color="auto"/>
        </w:pBdr>
        <w:spacing w:after="0" w:line="240" w:lineRule="auto"/>
        <w:rPr>
          <w:rFonts w:cs="Arial"/>
          <w:lang w:val="en-US"/>
        </w:rPr>
      </w:pPr>
      <w:r w:rsidRPr="00687F66">
        <w:rPr>
          <w:rFonts w:cs="Arial"/>
          <w:lang w:val="en-US"/>
        </w:rPr>
        <w:t>J</w:t>
      </w:r>
      <w:r w:rsidR="0062404D" w:rsidRPr="00687F66">
        <w:rPr>
          <w:rFonts w:cs="Arial"/>
          <w:lang w:val="en-US"/>
        </w:rPr>
        <w:t xml:space="preserve">ette Brommann Kornum &lt;j.kornum@rn.dk&gt;; </w:t>
      </w:r>
    </w:p>
    <w:p w14:paraId="15E98CF6" w14:textId="77777777" w:rsidR="0062404D" w:rsidRPr="0062404D" w:rsidRDefault="0062404D" w:rsidP="003E03B9">
      <w:pPr>
        <w:pBdr>
          <w:bottom w:val="single" w:sz="4" w:space="1" w:color="auto"/>
        </w:pBdr>
        <w:spacing w:after="0" w:line="240" w:lineRule="auto"/>
        <w:rPr>
          <w:rFonts w:cs="Arial"/>
          <w:lang w:val="en-US"/>
        </w:rPr>
      </w:pPr>
      <w:r w:rsidRPr="0062404D">
        <w:rPr>
          <w:rFonts w:cs="Arial"/>
          <w:lang w:val="en-US"/>
        </w:rPr>
        <w:t xml:space="preserve">Charlotte Nielsen Agergaard &lt;charlotte.agergaard@rsyd.dk&gt;; </w:t>
      </w:r>
    </w:p>
    <w:p w14:paraId="3BD17217" w14:textId="77777777" w:rsidR="0062404D" w:rsidRPr="0062404D" w:rsidRDefault="0062404D" w:rsidP="003E03B9">
      <w:pPr>
        <w:pBdr>
          <w:bottom w:val="single" w:sz="4" w:space="1" w:color="auto"/>
        </w:pBdr>
        <w:spacing w:after="0" w:line="240" w:lineRule="auto"/>
        <w:rPr>
          <w:rFonts w:cs="Arial"/>
          <w:lang w:val="en-US"/>
        </w:rPr>
      </w:pPr>
      <w:r w:rsidRPr="0062404D">
        <w:rPr>
          <w:rFonts w:cs="Arial"/>
          <w:lang w:val="en-US"/>
        </w:rPr>
        <w:t xml:space="preserve">Valeria Stanislavovna Antsupova &lt;valeria.stanislavovna.antsupova@regionh.dk&gt;; </w:t>
      </w:r>
    </w:p>
    <w:p w14:paraId="6D12A316" w14:textId="77777777" w:rsidR="0062404D" w:rsidRPr="0062404D" w:rsidRDefault="0062404D" w:rsidP="003E03B9">
      <w:pPr>
        <w:pBdr>
          <w:bottom w:val="single" w:sz="4" w:space="1" w:color="auto"/>
        </w:pBdr>
        <w:spacing w:after="0" w:line="240" w:lineRule="auto"/>
        <w:rPr>
          <w:rFonts w:cs="Arial"/>
          <w:lang w:val="en-US"/>
        </w:rPr>
      </w:pPr>
      <w:r w:rsidRPr="0062404D">
        <w:rPr>
          <w:rFonts w:cs="Arial"/>
          <w:lang w:val="en-US"/>
        </w:rPr>
        <w:t xml:space="preserve">Flemming Scheutz &lt;fsc@ssi.dk&gt;; </w:t>
      </w:r>
    </w:p>
    <w:p w14:paraId="7F076ECF" w14:textId="77777777" w:rsidR="0062404D" w:rsidRPr="0062404D" w:rsidRDefault="0062404D" w:rsidP="003E03B9">
      <w:pPr>
        <w:pBdr>
          <w:bottom w:val="single" w:sz="4" w:space="1" w:color="auto"/>
        </w:pBdr>
        <w:spacing w:after="0" w:line="240" w:lineRule="auto"/>
        <w:rPr>
          <w:rFonts w:cs="Arial"/>
          <w:lang w:val="en-US"/>
        </w:rPr>
      </w:pPr>
      <w:r w:rsidRPr="0062404D">
        <w:rPr>
          <w:rFonts w:cs="Arial"/>
          <w:lang w:val="en-US"/>
        </w:rPr>
        <w:t xml:space="preserve">Dennis Back Holmgaard &lt;denj@regionsjaelland.dk&gt;; </w:t>
      </w:r>
    </w:p>
    <w:p w14:paraId="5B330A16" w14:textId="77777777" w:rsidR="0062404D" w:rsidRPr="0062404D" w:rsidRDefault="0062404D" w:rsidP="003E03B9">
      <w:pPr>
        <w:pBdr>
          <w:bottom w:val="single" w:sz="4" w:space="1" w:color="auto"/>
        </w:pBdr>
        <w:spacing w:after="0" w:line="240" w:lineRule="auto"/>
        <w:rPr>
          <w:rFonts w:cs="Arial"/>
          <w:lang w:val="en-US"/>
        </w:rPr>
      </w:pPr>
      <w:r w:rsidRPr="0062404D">
        <w:rPr>
          <w:rFonts w:cs="Arial"/>
          <w:lang w:val="en-US"/>
        </w:rPr>
        <w:t xml:space="preserve">Zhijun Song &lt;Zhijun.Song@rsyd.dk&gt;; </w:t>
      </w:r>
    </w:p>
    <w:p w14:paraId="5016D6D1" w14:textId="77777777" w:rsidR="0062404D" w:rsidRPr="0062404D" w:rsidRDefault="0062404D" w:rsidP="003E03B9">
      <w:pPr>
        <w:pBdr>
          <w:bottom w:val="single" w:sz="4" w:space="1" w:color="auto"/>
        </w:pBdr>
        <w:spacing w:after="0" w:line="240" w:lineRule="auto"/>
        <w:rPr>
          <w:rFonts w:cs="Arial"/>
          <w:lang w:val="en-US"/>
        </w:rPr>
      </w:pPr>
      <w:r w:rsidRPr="0062404D">
        <w:rPr>
          <w:rFonts w:cs="Arial"/>
          <w:lang w:val="en-US"/>
        </w:rPr>
        <w:t xml:space="preserve">Hanne Wiese Hallberg &lt;Hanne.Wiese.Hallberg@regionh.dk&gt;; </w:t>
      </w:r>
    </w:p>
    <w:p w14:paraId="173BEE30" w14:textId="77777777" w:rsidR="0062404D" w:rsidRPr="0062404D" w:rsidRDefault="0062404D" w:rsidP="003E03B9">
      <w:pPr>
        <w:pBdr>
          <w:bottom w:val="single" w:sz="4" w:space="1" w:color="auto"/>
        </w:pBdr>
        <w:spacing w:after="0" w:line="240" w:lineRule="auto"/>
        <w:rPr>
          <w:rFonts w:cs="Arial"/>
          <w:lang w:val="en-US"/>
        </w:rPr>
      </w:pPr>
      <w:r w:rsidRPr="0062404D">
        <w:rPr>
          <w:rFonts w:cs="Arial"/>
          <w:lang w:val="en-US"/>
        </w:rPr>
        <w:t xml:space="preserve">Khaled Saoud Ali Ghathian &lt;Khaled.Saoud.Ali.Ghathian@regionh.dk&gt;; </w:t>
      </w:r>
    </w:p>
    <w:p w14:paraId="36B0C99B" w14:textId="77777777" w:rsidR="003A67EE" w:rsidRPr="003A67EE" w:rsidRDefault="003A67EE" w:rsidP="003E03B9">
      <w:pPr>
        <w:pBdr>
          <w:bottom w:val="single" w:sz="4" w:space="1" w:color="auto"/>
        </w:pBdr>
        <w:spacing w:after="0" w:line="240" w:lineRule="auto"/>
        <w:rPr>
          <w:rFonts w:cs="Arial"/>
          <w:lang w:val="en-US"/>
        </w:rPr>
      </w:pPr>
      <w:r w:rsidRPr="003A67EE">
        <w:rPr>
          <w:rFonts w:cs="Arial"/>
          <w:lang w:val="en-US"/>
        </w:rPr>
        <w:t xml:space="preserve">Jan Berg Gertsen &lt;Jan.Berg.Gertsen@rm.dk&gt;; </w:t>
      </w:r>
    </w:p>
    <w:p w14:paraId="169DB38B" w14:textId="77777777" w:rsidR="004B097D" w:rsidRPr="0062404D" w:rsidRDefault="004B097D" w:rsidP="003E03B9">
      <w:pPr>
        <w:pBdr>
          <w:bottom w:val="single" w:sz="4" w:space="1" w:color="auto"/>
        </w:pBdr>
        <w:spacing w:after="0" w:line="240" w:lineRule="auto"/>
        <w:rPr>
          <w:rFonts w:cs="Arial"/>
        </w:rPr>
      </w:pPr>
      <w:r w:rsidRPr="0062404D">
        <w:rPr>
          <w:rFonts w:cs="Arial"/>
        </w:rPr>
        <w:t xml:space="preserve">Karin Andersen &lt;karin.andersen@rsyd.dk&gt;; </w:t>
      </w:r>
    </w:p>
    <w:p w14:paraId="712D6E3E" w14:textId="5BF35CA4" w:rsidR="0062404D" w:rsidRDefault="006119A6" w:rsidP="003E03B9">
      <w:pPr>
        <w:pBdr>
          <w:bottom w:val="single" w:sz="4" w:space="1" w:color="auto"/>
        </w:pBdr>
        <w:spacing w:after="0" w:line="240" w:lineRule="auto"/>
        <w:rPr>
          <w:rFonts w:cs="Arial"/>
        </w:rPr>
      </w:pPr>
      <w:r>
        <w:rPr>
          <w:rFonts w:cs="Arial"/>
        </w:rPr>
        <w:t>Anne Kirstine Hansen</w:t>
      </w:r>
    </w:p>
    <w:p w14:paraId="2235E3AF" w14:textId="77777777" w:rsidR="003E03B9" w:rsidRDefault="003E03B9" w:rsidP="003E03B9">
      <w:pPr>
        <w:pBdr>
          <w:bottom w:val="single" w:sz="4" w:space="1" w:color="auto"/>
        </w:pBdr>
        <w:spacing w:after="0" w:line="240" w:lineRule="auto"/>
        <w:rPr>
          <w:rFonts w:cs="Arial"/>
        </w:rPr>
      </w:pPr>
    </w:p>
    <w:p w14:paraId="7C9768DF" w14:textId="50057CF1" w:rsidR="006119A6" w:rsidRPr="003E03B9" w:rsidRDefault="003E03B9" w:rsidP="003E03B9">
      <w:pPr>
        <w:pBdr>
          <w:bottom w:val="single" w:sz="4" w:space="1" w:color="auto"/>
        </w:pBdr>
        <w:spacing w:after="0" w:line="240" w:lineRule="auto"/>
        <w:rPr>
          <w:rFonts w:cs="Arial"/>
          <w:u w:val="single"/>
        </w:rPr>
      </w:pPr>
      <w:r w:rsidRPr="003E03B9">
        <w:rPr>
          <w:rFonts w:cs="Arial"/>
          <w:u w:val="single"/>
        </w:rPr>
        <w:t>Videolink:</w:t>
      </w:r>
    </w:p>
    <w:p w14:paraId="76EB3350" w14:textId="77777777" w:rsidR="0062404D" w:rsidRPr="0062404D" w:rsidRDefault="0062404D" w:rsidP="003E03B9">
      <w:pPr>
        <w:pBdr>
          <w:bottom w:val="single" w:sz="4" w:space="1" w:color="auto"/>
        </w:pBdr>
        <w:spacing w:after="0" w:line="240" w:lineRule="auto"/>
        <w:rPr>
          <w:rFonts w:cs="Arial"/>
        </w:rPr>
      </w:pPr>
      <w:r w:rsidRPr="0062404D">
        <w:rPr>
          <w:rFonts w:cs="Arial"/>
        </w:rPr>
        <w:t xml:space="preserve">Kristian Stærk &lt;Kristian.Staerk@rsyd.dk&gt;; </w:t>
      </w:r>
    </w:p>
    <w:p w14:paraId="381C6864" w14:textId="77777777" w:rsidR="0062404D" w:rsidRPr="00687F66" w:rsidRDefault="0062404D" w:rsidP="003E03B9">
      <w:pPr>
        <w:pBdr>
          <w:bottom w:val="single" w:sz="4" w:space="1" w:color="auto"/>
        </w:pBdr>
        <w:spacing w:after="0" w:line="240" w:lineRule="auto"/>
        <w:rPr>
          <w:rFonts w:cs="Arial"/>
        </w:rPr>
      </w:pPr>
      <w:r w:rsidRPr="00687F66">
        <w:rPr>
          <w:rFonts w:cs="Arial"/>
        </w:rPr>
        <w:t xml:space="preserve">Malene Plejdrup Hansen &lt;mph@dcm.aau.dk&gt;; </w:t>
      </w:r>
    </w:p>
    <w:p w14:paraId="6332876D" w14:textId="77777777" w:rsidR="001D1841" w:rsidRPr="0062404D" w:rsidRDefault="001D1841" w:rsidP="003E03B9">
      <w:pPr>
        <w:pBdr>
          <w:bottom w:val="single" w:sz="4" w:space="1" w:color="auto"/>
        </w:pBdr>
        <w:spacing w:after="0" w:line="240" w:lineRule="auto"/>
        <w:rPr>
          <w:rFonts w:cs="Arial"/>
          <w:lang w:val="en-US"/>
        </w:rPr>
      </w:pPr>
      <w:r w:rsidRPr="0062404D">
        <w:rPr>
          <w:rFonts w:cs="Arial"/>
          <w:lang w:val="en-US"/>
        </w:rPr>
        <w:t>Jacob Bodilsen &lt;jacob.bodilsen@rn.dk&gt;</w:t>
      </w:r>
    </w:p>
    <w:p w14:paraId="2B83A495" w14:textId="5CF7852A" w:rsidR="0062404D" w:rsidRPr="003E03B9" w:rsidRDefault="0062404D" w:rsidP="003E03B9">
      <w:pPr>
        <w:pBdr>
          <w:bottom w:val="single" w:sz="4" w:space="1" w:color="auto"/>
        </w:pBdr>
        <w:spacing w:after="0" w:line="240" w:lineRule="auto"/>
        <w:rPr>
          <w:rFonts w:cs="Arial"/>
          <w:lang w:val="en-US"/>
        </w:rPr>
      </w:pPr>
    </w:p>
    <w:p w14:paraId="70757EEB" w14:textId="6692E7D8" w:rsidR="00BC446A" w:rsidRPr="00687F66" w:rsidRDefault="00BC446A" w:rsidP="00BC446A">
      <w:pPr>
        <w:spacing w:after="0" w:line="360" w:lineRule="auto"/>
        <w:ind w:left="1304" w:firstLine="1304"/>
        <w:rPr>
          <w:rFonts w:cs="Arial"/>
          <w:lang w:val="en-US"/>
        </w:rPr>
      </w:pPr>
    </w:p>
    <w:p w14:paraId="043EAED5" w14:textId="225DA1FB" w:rsidR="00BC446A" w:rsidRPr="004B097D" w:rsidRDefault="003E03B9" w:rsidP="00BC446A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1) </w:t>
      </w:r>
      <w:r w:rsidR="00BC446A" w:rsidRPr="004B097D">
        <w:rPr>
          <w:rFonts w:cs="Arial"/>
          <w:b/>
        </w:rPr>
        <w:t xml:space="preserve">Afprøvning af </w:t>
      </w:r>
      <w:proofErr w:type="spellStart"/>
      <w:r w:rsidR="00BC446A" w:rsidRPr="004B097D">
        <w:rPr>
          <w:rFonts w:cs="Arial"/>
          <w:b/>
        </w:rPr>
        <w:t>DxU</w:t>
      </w:r>
      <w:proofErr w:type="spellEnd"/>
      <w:r w:rsidR="00BC446A" w:rsidRPr="004B097D">
        <w:rPr>
          <w:rFonts w:cs="Arial"/>
          <w:b/>
        </w:rPr>
        <w:t xml:space="preserve"> mikroskopi på KMA OUH, </w:t>
      </w:r>
      <w:r w:rsidR="00797640" w:rsidRPr="004B097D">
        <w:rPr>
          <w:rFonts w:cs="Arial"/>
          <w:b/>
        </w:rPr>
        <w:t xml:space="preserve">oplæg ved </w:t>
      </w:r>
      <w:r w:rsidR="00BC446A" w:rsidRPr="004B097D">
        <w:rPr>
          <w:rFonts w:cs="Arial"/>
          <w:b/>
        </w:rPr>
        <w:t>Kristian Stærk</w:t>
      </w:r>
    </w:p>
    <w:p w14:paraId="65787AEA" w14:textId="3807913C" w:rsidR="00023F10" w:rsidRDefault="00894B1A" w:rsidP="00BC446A">
      <w:pPr>
        <w:spacing w:after="0" w:line="360" w:lineRule="auto"/>
        <w:rPr>
          <w:rFonts w:cs="Arial"/>
        </w:rPr>
      </w:pPr>
      <w:r>
        <w:rPr>
          <w:rFonts w:cs="Arial"/>
        </w:rPr>
        <w:t xml:space="preserve">Har afprøvet </w:t>
      </w:r>
      <w:proofErr w:type="spellStart"/>
      <w:r w:rsidR="00023F10">
        <w:rPr>
          <w:rFonts w:cs="Arial"/>
        </w:rPr>
        <w:t>Bechman-Coulter</w:t>
      </w:r>
      <w:proofErr w:type="spellEnd"/>
      <w:r w:rsidR="00023F10">
        <w:rPr>
          <w:rFonts w:cs="Arial"/>
        </w:rPr>
        <w:t xml:space="preserve"> (</w:t>
      </w:r>
      <w:proofErr w:type="spellStart"/>
      <w:r w:rsidR="00023F10">
        <w:rPr>
          <w:rFonts w:cs="Arial"/>
        </w:rPr>
        <w:t>Ramcon</w:t>
      </w:r>
      <w:proofErr w:type="spellEnd"/>
      <w:r w:rsidR="00023F10">
        <w:rPr>
          <w:rFonts w:cs="Arial"/>
        </w:rPr>
        <w:t>)</w:t>
      </w:r>
      <w:r>
        <w:rPr>
          <w:rFonts w:cs="Arial"/>
        </w:rPr>
        <w:t xml:space="preserve"> med lidt blandede erfaringer.</w:t>
      </w:r>
    </w:p>
    <w:p w14:paraId="6FE4E15C" w14:textId="28E159DA" w:rsidR="0096173C" w:rsidRDefault="00894B1A" w:rsidP="0096173C">
      <w:pPr>
        <w:spacing w:after="0" w:line="360" w:lineRule="auto"/>
        <w:rPr>
          <w:rFonts w:cs="Arial"/>
        </w:rPr>
      </w:pPr>
      <w:r>
        <w:rPr>
          <w:rFonts w:cs="Arial"/>
        </w:rPr>
        <w:t>Instrumentet k</w:t>
      </w:r>
      <w:r w:rsidR="00023F10">
        <w:rPr>
          <w:rFonts w:cs="Arial"/>
        </w:rPr>
        <w:t>an principie</w:t>
      </w:r>
      <w:r w:rsidR="001149D9">
        <w:rPr>
          <w:rFonts w:cs="Arial"/>
        </w:rPr>
        <w:t>l</w:t>
      </w:r>
      <w:r w:rsidR="00023F10">
        <w:rPr>
          <w:rFonts w:cs="Arial"/>
        </w:rPr>
        <w:t xml:space="preserve">t kun påvise stave, ikke </w:t>
      </w:r>
      <w:proofErr w:type="spellStart"/>
      <w:r w:rsidR="00023F10">
        <w:rPr>
          <w:rFonts w:cs="Arial"/>
        </w:rPr>
        <w:t>kokker</w:t>
      </w:r>
      <w:proofErr w:type="spellEnd"/>
      <w:r w:rsidR="00023F10">
        <w:rPr>
          <w:rFonts w:cs="Arial"/>
        </w:rPr>
        <w:t xml:space="preserve">. </w:t>
      </w:r>
      <w:proofErr w:type="spellStart"/>
      <w:r w:rsidR="00023F10">
        <w:rPr>
          <w:rFonts w:cs="Arial"/>
        </w:rPr>
        <w:t>Kokker</w:t>
      </w:r>
      <w:proofErr w:type="spellEnd"/>
      <w:r w:rsidR="00023F10">
        <w:rPr>
          <w:rFonts w:cs="Arial"/>
        </w:rPr>
        <w:t xml:space="preserve"> indgår </w:t>
      </w:r>
      <w:r w:rsidR="001D1841">
        <w:rPr>
          <w:rFonts w:cs="Arial"/>
        </w:rPr>
        <w:t xml:space="preserve">dog </w:t>
      </w:r>
      <w:r w:rsidR="00023F10">
        <w:rPr>
          <w:rFonts w:cs="Arial"/>
        </w:rPr>
        <w:t xml:space="preserve">i </w:t>
      </w:r>
      <w:r>
        <w:rPr>
          <w:rFonts w:cs="Arial"/>
        </w:rPr>
        <w:t>kvantiteten ”</w:t>
      </w:r>
      <w:r w:rsidR="00023F10">
        <w:rPr>
          <w:rFonts w:cs="Arial"/>
        </w:rPr>
        <w:t xml:space="preserve">All Small </w:t>
      </w:r>
      <w:proofErr w:type="spellStart"/>
      <w:r w:rsidR="00023F10">
        <w:rPr>
          <w:rFonts w:cs="Arial"/>
        </w:rPr>
        <w:t>Particles</w:t>
      </w:r>
      <w:proofErr w:type="spellEnd"/>
      <w:r>
        <w:rPr>
          <w:rFonts w:cs="Arial"/>
        </w:rPr>
        <w:t>”</w:t>
      </w:r>
      <w:r w:rsidR="0096173C">
        <w:rPr>
          <w:rFonts w:cs="Arial"/>
        </w:rPr>
        <w:t xml:space="preserve">. </w:t>
      </w:r>
      <w:r w:rsidR="001149D9">
        <w:rPr>
          <w:rFonts w:cs="Arial"/>
        </w:rPr>
        <w:t>Måleinterval fra 10^3 per ml.</w:t>
      </w:r>
    </w:p>
    <w:p w14:paraId="1213FCA2" w14:textId="59F196DB" w:rsidR="00023F10" w:rsidRDefault="001D1841" w:rsidP="00BC446A">
      <w:pPr>
        <w:spacing w:after="0" w:line="360" w:lineRule="auto"/>
        <w:rPr>
          <w:rFonts w:cs="Arial"/>
        </w:rPr>
      </w:pPr>
      <w:r>
        <w:rPr>
          <w:rFonts w:cs="Arial"/>
        </w:rPr>
        <w:t>Arbejdshypotese</w:t>
      </w:r>
      <w:r w:rsidR="007C4E1E">
        <w:rPr>
          <w:rFonts w:cs="Arial"/>
        </w:rPr>
        <w:t>n</w:t>
      </w:r>
      <w:r w:rsidR="00894B1A">
        <w:rPr>
          <w:rFonts w:cs="Arial"/>
        </w:rPr>
        <w:t xml:space="preserve"> var</w:t>
      </w:r>
      <w:r w:rsidR="007C4E1E">
        <w:rPr>
          <w:rFonts w:cs="Arial"/>
        </w:rPr>
        <w:t>,</w:t>
      </w:r>
      <w:r w:rsidR="00894B1A">
        <w:rPr>
          <w:rFonts w:cs="Arial"/>
        </w:rPr>
        <w:t xml:space="preserve"> at instrumentet kunne sc</w:t>
      </w:r>
      <w:r>
        <w:rPr>
          <w:rFonts w:cs="Arial"/>
        </w:rPr>
        <w:t>reen</w:t>
      </w:r>
      <w:r w:rsidR="00687F66">
        <w:rPr>
          <w:rFonts w:cs="Arial"/>
        </w:rPr>
        <w:t>e</w:t>
      </w:r>
      <w:r w:rsidR="00894B1A">
        <w:rPr>
          <w:rFonts w:cs="Arial"/>
        </w:rPr>
        <w:t xml:space="preserve"> </w:t>
      </w:r>
      <w:r>
        <w:rPr>
          <w:rFonts w:cs="Arial"/>
        </w:rPr>
        <w:t xml:space="preserve">for </w:t>
      </w:r>
      <w:r w:rsidR="007C4E1E">
        <w:rPr>
          <w:rFonts w:cs="Arial"/>
        </w:rPr>
        <w:t xml:space="preserve">(dyrknings) </w:t>
      </w:r>
      <w:r>
        <w:rPr>
          <w:rFonts w:cs="Arial"/>
        </w:rPr>
        <w:t>negative</w:t>
      </w:r>
      <w:r w:rsidR="001149D9">
        <w:rPr>
          <w:rFonts w:cs="Arial"/>
        </w:rPr>
        <w:t xml:space="preserve"> urinprøver</w:t>
      </w:r>
      <w:r>
        <w:rPr>
          <w:rFonts w:cs="Arial"/>
        </w:rPr>
        <w:t xml:space="preserve">, </w:t>
      </w:r>
      <w:r w:rsidR="007C4E1E">
        <w:rPr>
          <w:rFonts w:cs="Arial"/>
        </w:rPr>
        <w:t xml:space="preserve">således at </w:t>
      </w:r>
      <w:r>
        <w:rPr>
          <w:rFonts w:cs="Arial"/>
        </w:rPr>
        <w:t xml:space="preserve">disse </w:t>
      </w:r>
      <w:r w:rsidR="007C4E1E">
        <w:rPr>
          <w:rFonts w:cs="Arial"/>
        </w:rPr>
        <w:t xml:space="preserve">ville </w:t>
      </w:r>
      <w:r>
        <w:rPr>
          <w:rFonts w:cs="Arial"/>
        </w:rPr>
        <w:t>k</w:t>
      </w:r>
      <w:r w:rsidR="007C4E1E">
        <w:rPr>
          <w:rFonts w:cs="Arial"/>
        </w:rPr>
        <w:t>unne</w:t>
      </w:r>
      <w:r>
        <w:rPr>
          <w:rFonts w:cs="Arial"/>
        </w:rPr>
        <w:t xml:space="preserve"> besvares </w:t>
      </w:r>
      <w:r w:rsidR="007C4E1E">
        <w:rPr>
          <w:rFonts w:cs="Arial"/>
        </w:rPr>
        <w:t xml:space="preserve">som </w:t>
      </w:r>
      <w:r>
        <w:rPr>
          <w:rFonts w:cs="Arial"/>
        </w:rPr>
        <w:t>negativ</w:t>
      </w:r>
      <w:r w:rsidR="007C4E1E">
        <w:rPr>
          <w:rFonts w:cs="Arial"/>
        </w:rPr>
        <w:t>e, mens de øvrige prøver skulle dyrkes</w:t>
      </w:r>
      <w:r>
        <w:rPr>
          <w:rFonts w:cs="Arial"/>
        </w:rPr>
        <w:t>.</w:t>
      </w:r>
    </w:p>
    <w:p w14:paraId="2D311288" w14:textId="1A68116D" w:rsidR="00023F10" w:rsidRDefault="007C4E1E" w:rsidP="00BC446A">
      <w:pPr>
        <w:spacing w:after="0" w:line="360" w:lineRule="auto"/>
        <w:rPr>
          <w:rFonts w:cs="Arial"/>
        </w:rPr>
      </w:pPr>
      <w:r>
        <w:rPr>
          <w:rFonts w:cs="Arial"/>
        </w:rPr>
        <w:t xml:space="preserve">Resultater </w:t>
      </w:r>
      <w:r w:rsidR="00687F66">
        <w:rPr>
          <w:rFonts w:cs="Arial"/>
        </w:rPr>
        <w:t xml:space="preserve">er </w:t>
      </w:r>
      <w:r>
        <w:rPr>
          <w:rFonts w:cs="Arial"/>
        </w:rPr>
        <w:t xml:space="preserve">baseret på undersøgelse af ca. 1300 prøver: </w:t>
      </w:r>
      <w:r w:rsidR="00023F10">
        <w:rPr>
          <w:rFonts w:cs="Arial"/>
        </w:rPr>
        <w:t>Sensitivit</w:t>
      </w:r>
      <w:r>
        <w:rPr>
          <w:rFonts w:cs="Arial"/>
        </w:rPr>
        <w:t>et</w:t>
      </w:r>
      <w:r w:rsidR="00023F10">
        <w:rPr>
          <w:rFonts w:cs="Arial"/>
        </w:rPr>
        <w:t xml:space="preserve"> 56%, Specificitet 69%, PPD 79%, NPD 42%</w:t>
      </w:r>
      <w:r>
        <w:rPr>
          <w:rFonts w:cs="Arial"/>
        </w:rPr>
        <w:t xml:space="preserve"> hvilket ikk</w:t>
      </w:r>
      <w:r w:rsidR="0096173C">
        <w:rPr>
          <w:rFonts w:cs="Arial"/>
        </w:rPr>
        <w:t xml:space="preserve">e var særligt tilfredsstillende ift. </w:t>
      </w:r>
      <w:r w:rsidR="00687F66">
        <w:rPr>
          <w:rFonts w:cs="Arial"/>
        </w:rPr>
        <w:t>a</w:t>
      </w:r>
      <w:r w:rsidR="0096173C">
        <w:rPr>
          <w:rFonts w:cs="Arial"/>
        </w:rPr>
        <w:t>rbejdshypotesen.</w:t>
      </w:r>
    </w:p>
    <w:p w14:paraId="1B73FF90" w14:textId="30CC39D8" w:rsidR="001D1841" w:rsidRDefault="007C4E1E" w:rsidP="00BC446A">
      <w:pPr>
        <w:spacing w:after="0" w:line="360" w:lineRule="auto"/>
        <w:rPr>
          <w:rFonts w:cs="Arial"/>
        </w:rPr>
      </w:pPr>
      <w:r>
        <w:rPr>
          <w:rFonts w:cs="Arial"/>
        </w:rPr>
        <w:t>Endvidere var der r</w:t>
      </w:r>
      <w:r w:rsidR="001D1841">
        <w:rPr>
          <w:rFonts w:cs="Arial"/>
        </w:rPr>
        <w:t>isiko for prøve-til-prøve kontamination</w:t>
      </w:r>
      <w:r>
        <w:rPr>
          <w:rFonts w:cs="Arial"/>
        </w:rPr>
        <w:t xml:space="preserve">, hvilket gjorde en eventuel efterfølgende </w:t>
      </w:r>
      <w:proofErr w:type="spellStart"/>
      <w:r>
        <w:rPr>
          <w:rFonts w:cs="Arial"/>
        </w:rPr>
        <w:t>udsåning</w:t>
      </w:r>
      <w:proofErr w:type="spellEnd"/>
      <w:r>
        <w:rPr>
          <w:rFonts w:cs="Arial"/>
        </w:rPr>
        <w:t xml:space="preserve"> fra samme prøveglas problematisk.</w:t>
      </w:r>
    </w:p>
    <w:p w14:paraId="42919150" w14:textId="65808ED7" w:rsidR="00BC446A" w:rsidRDefault="00BC446A" w:rsidP="00BC446A">
      <w:pPr>
        <w:spacing w:after="0" w:line="360" w:lineRule="auto"/>
        <w:rPr>
          <w:rFonts w:cs="Arial"/>
        </w:rPr>
      </w:pPr>
    </w:p>
    <w:p w14:paraId="7A55D303" w14:textId="5A5384B4" w:rsidR="00844195" w:rsidRDefault="003E03B9" w:rsidP="00BC446A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2) </w:t>
      </w:r>
      <w:r w:rsidR="00BC446A" w:rsidRPr="004B097D">
        <w:rPr>
          <w:rFonts w:cs="Arial"/>
          <w:b/>
        </w:rPr>
        <w:t>U</w:t>
      </w:r>
      <w:r w:rsidR="00947D1B" w:rsidRPr="004B097D">
        <w:rPr>
          <w:rFonts w:cs="Arial"/>
          <w:b/>
        </w:rPr>
        <w:t>-</w:t>
      </w:r>
      <w:proofErr w:type="spellStart"/>
      <w:r w:rsidR="00947D1B" w:rsidRPr="004B097D">
        <w:rPr>
          <w:rFonts w:cs="Arial"/>
          <w:b/>
        </w:rPr>
        <w:t>stix</w:t>
      </w:r>
      <w:proofErr w:type="spellEnd"/>
      <w:r w:rsidR="00947D1B" w:rsidRPr="004B097D">
        <w:rPr>
          <w:rFonts w:cs="Arial"/>
          <w:b/>
        </w:rPr>
        <w:t xml:space="preserve"> or U-</w:t>
      </w:r>
      <w:proofErr w:type="spellStart"/>
      <w:r w:rsidR="00947D1B" w:rsidRPr="004B097D">
        <w:rPr>
          <w:rFonts w:cs="Arial"/>
          <w:b/>
        </w:rPr>
        <w:t>don’t</w:t>
      </w:r>
      <w:proofErr w:type="spellEnd"/>
      <w:r w:rsidR="00947D1B" w:rsidRPr="004B097D">
        <w:rPr>
          <w:rFonts w:cs="Arial"/>
          <w:b/>
        </w:rPr>
        <w:t xml:space="preserve">, </w:t>
      </w:r>
      <w:r w:rsidR="00A0345E" w:rsidRPr="004B097D">
        <w:rPr>
          <w:rFonts w:cs="Arial"/>
          <w:b/>
        </w:rPr>
        <w:t xml:space="preserve">inkl. </w:t>
      </w:r>
      <w:r w:rsidR="00947D1B" w:rsidRPr="004B097D">
        <w:rPr>
          <w:rFonts w:cs="Arial"/>
          <w:b/>
        </w:rPr>
        <w:t xml:space="preserve">data fra et kohortestudie, </w:t>
      </w:r>
      <w:r w:rsidR="00797640" w:rsidRPr="004B097D">
        <w:rPr>
          <w:rFonts w:cs="Arial"/>
          <w:b/>
        </w:rPr>
        <w:t xml:space="preserve">oplæg ved </w:t>
      </w:r>
      <w:r w:rsidR="00947D1B" w:rsidRPr="004B097D">
        <w:rPr>
          <w:rFonts w:cs="Arial"/>
          <w:b/>
        </w:rPr>
        <w:t>Ja</w:t>
      </w:r>
      <w:r w:rsidR="00844195">
        <w:rPr>
          <w:rFonts w:cs="Arial"/>
          <w:b/>
        </w:rPr>
        <w:t>c</w:t>
      </w:r>
      <w:r w:rsidR="00947D1B" w:rsidRPr="004B097D">
        <w:rPr>
          <w:rFonts w:cs="Arial"/>
          <w:b/>
        </w:rPr>
        <w:t>ob Bodilsen</w:t>
      </w:r>
    </w:p>
    <w:p w14:paraId="742F05DD" w14:textId="5ADCA616" w:rsidR="00F15390" w:rsidRDefault="00F15390" w:rsidP="0096173C">
      <w:pPr>
        <w:spacing w:after="0" w:line="360" w:lineRule="auto"/>
        <w:rPr>
          <w:rFonts w:cs="Arial"/>
        </w:rPr>
      </w:pPr>
      <w:r>
        <w:rPr>
          <w:rFonts w:cs="Arial"/>
        </w:rPr>
        <w:t xml:space="preserve">Prospektiv gennemgang af journaler (2 medicinstuderende) </w:t>
      </w:r>
      <w:r w:rsidR="0096173C">
        <w:rPr>
          <w:rFonts w:cs="Arial"/>
        </w:rPr>
        <w:t xml:space="preserve">for 2500 patienter </w:t>
      </w:r>
      <w:r>
        <w:rPr>
          <w:rFonts w:cs="Arial"/>
        </w:rPr>
        <w:t>indlagt i en 5 ugers periode i 2021</w:t>
      </w:r>
      <w:r w:rsidR="00844195">
        <w:rPr>
          <w:rFonts w:cs="Arial"/>
        </w:rPr>
        <w:t xml:space="preserve"> på Aalborg Sygehus</w:t>
      </w:r>
    </w:p>
    <w:p w14:paraId="6C8D1C2B" w14:textId="2DD7A95F" w:rsidR="004B097D" w:rsidRDefault="0032126A" w:rsidP="00BC446A">
      <w:pPr>
        <w:spacing w:after="0" w:line="360" w:lineRule="auto"/>
        <w:rPr>
          <w:rFonts w:cs="Arial"/>
        </w:rPr>
      </w:pPr>
      <w:r>
        <w:rPr>
          <w:rFonts w:cs="Arial"/>
        </w:rPr>
        <w:t xml:space="preserve">Symptomatiske patienter: </w:t>
      </w:r>
      <w:r w:rsidR="00F15390">
        <w:rPr>
          <w:rFonts w:cs="Arial"/>
        </w:rPr>
        <w:t xml:space="preserve">Positiv </w:t>
      </w:r>
      <w:proofErr w:type="spellStart"/>
      <w:r w:rsidR="00F15390">
        <w:rPr>
          <w:rFonts w:cs="Arial"/>
        </w:rPr>
        <w:t>stix</w:t>
      </w:r>
      <w:proofErr w:type="spellEnd"/>
      <w:r w:rsidR="00F15390">
        <w:rPr>
          <w:rFonts w:cs="Arial"/>
        </w:rPr>
        <w:t xml:space="preserve"> ændrer ikke væsentligt på a priori sandsynlighed</w:t>
      </w:r>
      <w:r w:rsidR="0096173C">
        <w:rPr>
          <w:rFonts w:cs="Arial"/>
        </w:rPr>
        <w:t xml:space="preserve"> for UVI</w:t>
      </w:r>
      <w:r w:rsidR="001A431C">
        <w:rPr>
          <w:rFonts w:cs="Arial"/>
        </w:rPr>
        <w:t xml:space="preserve">. </w:t>
      </w:r>
      <w:r w:rsidR="00F15390">
        <w:rPr>
          <w:rFonts w:cs="Arial"/>
        </w:rPr>
        <w:t xml:space="preserve"> Negativ </w:t>
      </w:r>
      <w:proofErr w:type="spellStart"/>
      <w:r w:rsidR="00F15390">
        <w:rPr>
          <w:rFonts w:cs="Arial"/>
        </w:rPr>
        <w:t>stix</w:t>
      </w:r>
      <w:proofErr w:type="spellEnd"/>
      <w:r w:rsidR="00F15390">
        <w:rPr>
          <w:rFonts w:cs="Arial"/>
        </w:rPr>
        <w:t xml:space="preserve"> mindsker sandsynligheden, men ikke i en grad så det udelukker</w:t>
      </w:r>
      <w:r w:rsidR="001149D9">
        <w:rPr>
          <w:rFonts w:cs="Arial"/>
        </w:rPr>
        <w:t>,</w:t>
      </w:r>
      <w:r w:rsidR="00F15390">
        <w:rPr>
          <w:rFonts w:cs="Arial"/>
        </w:rPr>
        <w:t xml:space="preserve"> </w:t>
      </w:r>
      <w:r>
        <w:rPr>
          <w:rFonts w:cs="Arial"/>
        </w:rPr>
        <w:t>at der er tale om symptomatisk UVI</w:t>
      </w:r>
      <w:r w:rsidR="0096173C">
        <w:rPr>
          <w:rFonts w:cs="Arial"/>
        </w:rPr>
        <w:t>.</w:t>
      </w:r>
    </w:p>
    <w:p w14:paraId="3AFC2F94" w14:textId="28FED469" w:rsidR="0032126A" w:rsidRDefault="0032126A" w:rsidP="00BC446A">
      <w:pPr>
        <w:spacing w:after="0" w:line="360" w:lineRule="auto"/>
        <w:rPr>
          <w:rFonts w:cs="Arial"/>
        </w:rPr>
      </w:pPr>
      <w:r>
        <w:rPr>
          <w:rFonts w:cs="Arial"/>
        </w:rPr>
        <w:t>Asymptomatiske patienter: Sands</w:t>
      </w:r>
      <w:r w:rsidR="00844195">
        <w:rPr>
          <w:rFonts w:cs="Arial"/>
        </w:rPr>
        <w:t>ynlighed</w:t>
      </w:r>
      <w:r w:rsidR="00687F66">
        <w:rPr>
          <w:rFonts w:cs="Arial"/>
        </w:rPr>
        <w:t>en</w:t>
      </w:r>
      <w:r w:rsidR="00844195">
        <w:rPr>
          <w:rFonts w:cs="Arial"/>
        </w:rPr>
        <w:t xml:space="preserve"> </w:t>
      </w:r>
      <w:r>
        <w:rPr>
          <w:rFonts w:cs="Arial"/>
        </w:rPr>
        <w:t xml:space="preserve">for </w:t>
      </w:r>
      <w:r w:rsidR="00844195">
        <w:rPr>
          <w:rFonts w:cs="Arial"/>
        </w:rPr>
        <w:t xml:space="preserve">at der sendes </w:t>
      </w:r>
      <w:r>
        <w:rPr>
          <w:rFonts w:cs="Arial"/>
        </w:rPr>
        <w:t xml:space="preserve">prøve til </w:t>
      </w:r>
      <w:r w:rsidR="00687F66">
        <w:rPr>
          <w:rFonts w:cs="Arial"/>
        </w:rPr>
        <w:t>u</w:t>
      </w:r>
      <w:r>
        <w:rPr>
          <w:rFonts w:cs="Arial"/>
        </w:rPr>
        <w:t xml:space="preserve">rindyrkning øges til OR 5 ved positiv </w:t>
      </w:r>
      <w:proofErr w:type="spellStart"/>
      <w:r>
        <w:rPr>
          <w:rFonts w:cs="Arial"/>
        </w:rPr>
        <w:t>stix</w:t>
      </w:r>
      <w:proofErr w:type="spellEnd"/>
      <w:r w:rsidR="00687F66">
        <w:rPr>
          <w:rFonts w:cs="Arial"/>
        </w:rPr>
        <w:t>.</w:t>
      </w:r>
    </w:p>
    <w:p w14:paraId="240648EE" w14:textId="24DDFF01" w:rsidR="00980EAC" w:rsidRDefault="00980EAC" w:rsidP="00BC446A">
      <w:pPr>
        <w:spacing w:after="0" w:line="360" w:lineRule="auto"/>
        <w:rPr>
          <w:rFonts w:cs="Arial"/>
        </w:rPr>
      </w:pPr>
      <w:r>
        <w:rPr>
          <w:rFonts w:cs="Arial"/>
        </w:rPr>
        <w:t>Kampagner for begrænsning af U-</w:t>
      </w:r>
      <w:proofErr w:type="spellStart"/>
      <w:r>
        <w:rPr>
          <w:rFonts w:cs="Arial"/>
        </w:rPr>
        <w:t>stix</w:t>
      </w:r>
      <w:proofErr w:type="spellEnd"/>
      <w:r>
        <w:rPr>
          <w:rFonts w:cs="Arial"/>
        </w:rPr>
        <w:t xml:space="preserve"> forbrug virker, men er arbejdstunge og </w:t>
      </w:r>
      <w:r w:rsidR="000D1BF8">
        <w:rPr>
          <w:rFonts w:cs="Arial"/>
        </w:rPr>
        <w:t xml:space="preserve">med </w:t>
      </w:r>
      <w:r>
        <w:rPr>
          <w:rFonts w:cs="Arial"/>
        </w:rPr>
        <w:t xml:space="preserve">tidsbegrænset effekt. </w:t>
      </w:r>
    </w:p>
    <w:p w14:paraId="0EE8835C" w14:textId="368889B1" w:rsidR="00F83184" w:rsidRDefault="0096173C" w:rsidP="00BC446A">
      <w:pPr>
        <w:spacing w:after="0" w:line="360" w:lineRule="auto"/>
        <w:rPr>
          <w:rFonts w:cs="Arial"/>
        </w:rPr>
      </w:pPr>
      <w:r>
        <w:rPr>
          <w:rFonts w:cs="Arial"/>
        </w:rPr>
        <w:lastRenderedPageBreak/>
        <w:t>Se separat udsendt præsentation for detaljer.</w:t>
      </w:r>
    </w:p>
    <w:p w14:paraId="78A27222" w14:textId="6C0F71F6" w:rsidR="00F15390" w:rsidRDefault="000D1BF8" w:rsidP="00BC446A">
      <w:pPr>
        <w:spacing w:after="0" w:line="360" w:lineRule="auto"/>
        <w:rPr>
          <w:rFonts w:cs="Arial"/>
        </w:rPr>
      </w:pPr>
      <w:r>
        <w:rPr>
          <w:rFonts w:cs="Arial"/>
        </w:rPr>
        <w:t xml:space="preserve">- </w:t>
      </w:r>
      <w:r w:rsidR="006119A6">
        <w:rPr>
          <w:rFonts w:cs="Arial"/>
        </w:rPr>
        <w:t>Karin</w:t>
      </w:r>
      <w:r w:rsidR="00F83184">
        <w:rPr>
          <w:rFonts w:cs="Arial"/>
        </w:rPr>
        <w:t xml:space="preserve">: Ikke indikation for screening </w:t>
      </w:r>
      <w:r w:rsidR="00EE37DC">
        <w:rPr>
          <w:rFonts w:cs="Arial"/>
        </w:rPr>
        <w:t xml:space="preserve">med </w:t>
      </w:r>
      <w:proofErr w:type="spellStart"/>
      <w:r w:rsidR="00EE37DC">
        <w:rPr>
          <w:rFonts w:cs="Arial"/>
        </w:rPr>
        <w:t>stix</w:t>
      </w:r>
      <w:proofErr w:type="spellEnd"/>
      <w:r w:rsidR="00EE37DC">
        <w:rPr>
          <w:rFonts w:cs="Arial"/>
        </w:rPr>
        <w:t xml:space="preserve"> </w:t>
      </w:r>
      <w:r w:rsidR="00F83184">
        <w:rPr>
          <w:rFonts w:cs="Arial"/>
        </w:rPr>
        <w:t xml:space="preserve">for hæmaturi mhp. nyresten </w:t>
      </w:r>
      <w:r w:rsidR="00EE37DC">
        <w:rPr>
          <w:rFonts w:cs="Arial"/>
        </w:rPr>
        <w:t>eller blærecancer</w:t>
      </w:r>
    </w:p>
    <w:p w14:paraId="1D2A176D" w14:textId="77777777" w:rsidR="00F83184" w:rsidRDefault="00F83184" w:rsidP="00BC446A">
      <w:pPr>
        <w:spacing w:after="0" w:line="360" w:lineRule="auto"/>
        <w:rPr>
          <w:rFonts w:cs="Arial"/>
        </w:rPr>
      </w:pPr>
    </w:p>
    <w:p w14:paraId="6185505F" w14:textId="53C3053C" w:rsidR="00C15BD3" w:rsidRPr="006119A6" w:rsidRDefault="003E03B9" w:rsidP="00BC446A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3) </w:t>
      </w:r>
      <w:r w:rsidR="00C15BD3" w:rsidRPr="006119A6">
        <w:rPr>
          <w:rFonts w:cs="Arial"/>
          <w:b/>
        </w:rPr>
        <w:t>Recidiver</w:t>
      </w:r>
      <w:r w:rsidR="00980EAC" w:rsidRPr="006119A6">
        <w:rPr>
          <w:rFonts w:cs="Arial"/>
          <w:b/>
        </w:rPr>
        <w:t>e</w:t>
      </w:r>
      <w:r w:rsidR="00C15BD3" w:rsidRPr="006119A6">
        <w:rPr>
          <w:rFonts w:cs="Arial"/>
          <w:b/>
        </w:rPr>
        <w:t>nde UVI set fra en urologs synspunkt</w:t>
      </w:r>
      <w:r w:rsidR="00797640" w:rsidRPr="006119A6">
        <w:rPr>
          <w:rFonts w:cs="Arial"/>
          <w:b/>
        </w:rPr>
        <w:t>, oplæg ved</w:t>
      </w:r>
      <w:r w:rsidR="00C15BD3" w:rsidRPr="006119A6">
        <w:rPr>
          <w:rFonts w:cs="Arial"/>
          <w:b/>
        </w:rPr>
        <w:t xml:space="preserve"> Karin Andersen</w:t>
      </w:r>
    </w:p>
    <w:p w14:paraId="0C5BAD8F" w14:textId="21B91236" w:rsidR="00D3638B" w:rsidRDefault="00320BB2" w:rsidP="00BC446A">
      <w:pPr>
        <w:spacing w:after="0" w:line="360" w:lineRule="auto"/>
        <w:rPr>
          <w:rFonts w:cs="Arial"/>
        </w:rPr>
      </w:pPr>
      <w:r>
        <w:rPr>
          <w:rFonts w:cs="Arial"/>
        </w:rPr>
        <w:t xml:space="preserve">Asymptomatisk </w:t>
      </w:r>
      <w:proofErr w:type="spellStart"/>
      <w:r>
        <w:rPr>
          <w:rFonts w:cs="Arial"/>
        </w:rPr>
        <w:t>bakte</w:t>
      </w:r>
      <w:r w:rsidR="00687F66">
        <w:rPr>
          <w:rFonts w:cs="Arial"/>
        </w:rPr>
        <w:t>ri</w:t>
      </w:r>
      <w:r>
        <w:rPr>
          <w:rFonts w:cs="Arial"/>
        </w:rPr>
        <w:t>uri</w:t>
      </w:r>
      <w:proofErr w:type="spellEnd"/>
      <w:r>
        <w:rPr>
          <w:rFonts w:cs="Arial"/>
        </w:rPr>
        <w:t xml:space="preserve"> </w:t>
      </w:r>
      <w:r w:rsidR="00273F5C">
        <w:rPr>
          <w:rFonts w:cs="Arial"/>
        </w:rPr>
        <w:t xml:space="preserve">skal ikke behandles </w:t>
      </w:r>
      <w:r w:rsidR="00687F66">
        <w:rPr>
          <w:rFonts w:cs="Arial"/>
        </w:rPr>
        <w:t>på nær</w:t>
      </w:r>
      <w:r>
        <w:rPr>
          <w:rFonts w:cs="Arial"/>
        </w:rPr>
        <w:t xml:space="preserve"> hos børn, gravide og før urinvejskirurgi med </w:t>
      </w:r>
      <w:r w:rsidR="00790495">
        <w:rPr>
          <w:rFonts w:cs="Arial"/>
        </w:rPr>
        <w:t>slimhindeskade</w:t>
      </w:r>
      <w:r>
        <w:rPr>
          <w:rFonts w:cs="Arial"/>
        </w:rPr>
        <w:t>.</w:t>
      </w:r>
      <w:r w:rsidR="0069419D">
        <w:rPr>
          <w:rFonts w:cs="Arial"/>
        </w:rPr>
        <w:t xml:space="preserve"> </w:t>
      </w:r>
      <w:r w:rsidR="00273F5C">
        <w:rPr>
          <w:rFonts w:cs="Arial"/>
        </w:rPr>
        <w:t xml:space="preserve">Komplicerede og recidiverende </w:t>
      </w:r>
      <w:r w:rsidR="00687F66">
        <w:rPr>
          <w:rFonts w:cs="Arial"/>
        </w:rPr>
        <w:t xml:space="preserve">UVI </w:t>
      </w:r>
      <w:r w:rsidR="00273F5C">
        <w:rPr>
          <w:rFonts w:cs="Arial"/>
        </w:rPr>
        <w:t xml:space="preserve">skal henvises til udredning. </w:t>
      </w:r>
    </w:p>
    <w:p w14:paraId="7C0ACDBC" w14:textId="77F00CE1" w:rsidR="002E5636" w:rsidRDefault="00D3638B" w:rsidP="00BC446A">
      <w:pPr>
        <w:spacing w:after="0" w:line="360" w:lineRule="auto"/>
        <w:rPr>
          <w:rFonts w:cs="Arial"/>
        </w:rPr>
      </w:pPr>
      <w:r>
        <w:rPr>
          <w:rFonts w:cs="Arial"/>
        </w:rPr>
        <w:t>Gennemgik</w:t>
      </w:r>
      <w:r w:rsidR="0069419D">
        <w:rPr>
          <w:rFonts w:cs="Arial"/>
        </w:rPr>
        <w:t xml:space="preserve"> udredning</w:t>
      </w:r>
      <w:r>
        <w:rPr>
          <w:rFonts w:cs="Arial"/>
        </w:rPr>
        <w:t xml:space="preserve"> og behandlingsmuligheder – se slides</w:t>
      </w:r>
      <w:r w:rsidR="0026466C">
        <w:rPr>
          <w:rFonts w:cs="Arial"/>
        </w:rPr>
        <w:t xml:space="preserve"> der er udsendt separat</w:t>
      </w:r>
      <w:r w:rsidR="0096173C">
        <w:rPr>
          <w:rFonts w:cs="Arial"/>
        </w:rPr>
        <w:t xml:space="preserve"> for detaljer</w:t>
      </w:r>
      <w:r>
        <w:rPr>
          <w:rFonts w:cs="Arial"/>
        </w:rPr>
        <w:t>.</w:t>
      </w:r>
    </w:p>
    <w:p w14:paraId="227642D1" w14:textId="43D6DC7A" w:rsidR="005519D0" w:rsidRDefault="005519D0" w:rsidP="002E5636">
      <w:pPr>
        <w:spacing w:after="0" w:line="360" w:lineRule="auto"/>
        <w:ind w:left="2608" w:hanging="2608"/>
        <w:rPr>
          <w:rFonts w:cs="Arial"/>
        </w:rPr>
      </w:pPr>
    </w:p>
    <w:p w14:paraId="24D51A86" w14:textId="579946A5" w:rsidR="005519D0" w:rsidRPr="005519D0" w:rsidRDefault="003E03B9" w:rsidP="005519D0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4) </w:t>
      </w:r>
      <w:r w:rsidR="005519D0" w:rsidRPr="005519D0">
        <w:rPr>
          <w:rFonts w:cs="Arial"/>
          <w:b/>
        </w:rPr>
        <w:t>Ratioen af blandingsflora som præanalytisk kvalitetsindikator, data fra Region Midtjylland, oplæg ved Jan B. Gertsen</w:t>
      </w:r>
    </w:p>
    <w:p w14:paraId="4F73CB26" w14:textId="268FE6AC" w:rsidR="008A27DD" w:rsidRDefault="003E03B9" w:rsidP="00752B3F">
      <w:pPr>
        <w:spacing w:after="0" w:line="360" w:lineRule="auto"/>
        <w:rPr>
          <w:rFonts w:cs="Arial"/>
        </w:rPr>
      </w:pPr>
      <w:r>
        <w:rPr>
          <w:rFonts w:cs="Arial"/>
        </w:rPr>
        <w:t>KMA Skejby afprøver k</w:t>
      </w:r>
      <w:r w:rsidR="008A27DD">
        <w:rPr>
          <w:rFonts w:cs="Arial"/>
        </w:rPr>
        <w:t>valitetsindikatorer for præanalytiske procedure til brug ved akkreditering.</w:t>
      </w:r>
    </w:p>
    <w:p w14:paraId="3649DA95" w14:textId="0B85CAA1" w:rsidR="00752B3F" w:rsidRDefault="003E03B9" w:rsidP="00752B3F">
      <w:pPr>
        <w:spacing w:after="0" w:line="360" w:lineRule="auto"/>
        <w:rPr>
          <w:rFonts w:cs="Arial"/>
        </w:rPr>
      </w:pPr>
      <w:r>
        <w:rPr>
          <w:rFonts w:cs="Arial"/>
        </w:rPr>
        <w:t>E</w:t>
      </w:r>
      <w:r w:rsidR="0026466C">
        <w:rPr>
          <w:rFonts w:cs="Arial"/>
        </w:rPr>
        <w:t>n anvendelig</w:t>
      </w:r>
      <w:r>
        <w:rPr>
          <w:rFonts w:cs="Arial"/>
        </w:rPr>
        <w:t xml:space="preserve"> ind</w:t>
      </w:r>
      <w:r w:rsidR="0026466C">
        <w:rPr>
          <w:rFonts w:cs="Arial"/>
        </w:rPr>
        <w:t>i</w:t>
      </w:r>
      <w:r>
        <w:rPr>
          <w:rFonts w:cs="Arial"/>
        </w:rPr>
        <w:t>kat</w:t>
      </w:r>
      <w:r w:rsidR="0026466C">
        <w:rPr>
          <w:rFonts w:cs="Arial"/>
        </w:rPr>
        <w:t>o</w:t>
      </w:r>
      <w:r>
        <w:rPr>
          <w:rFonts w:cs="Arial"/>
        </w:rPr>
        <w:t>r k</w:t>
      </w:r>
      <w:r w:rsidR="0026466C">
        <w:rPr>
          <w:rFonts w:cs="Arial"/>
        </w:rPr>
        <w:t>unne</w:t>
      </w:r>
      <w:r>
        <w:rPr>
          <w:rFonts w:cs="Arial"/>
        </w:rPr>
        <w:t xml:space="preserve"> være ”</w:t>
      </w:r>
      <w:r w:rsidR="005519D0">
        <w:rPr>
          <w:rFonts w:cs="Arial"/>
        </w:rPr>
        <w:t>Blandingsflora</w:t>
      </w:r>
      <w:r>
        <w:rPr>
          <w:rFonts w:cs="Arial"/>
        </w:rPr>
        <w:t>”</w:t>
      </w:r>
      <w:r w:rsidR="0026466C">
        <w:rPr>
          <w:rFonts w:cs="Arial"/>
        </w:rPr>
        <w:t>,</w:t>
      </w:r>
      <w:r w:rsidR="008A27DD">
        <w:rPr>
          <w:rFonts w:cs="Arial"/>
        </w:rPr>
        <w:t xml:space="preserve"> forstået som fund af mere end 2 urinvejspatogene </w:t>
      </w:r>
      <w:proofErr w:type="spellStart"/>
      <w:r w:rsidR="008A27DD">
        <w:rPr>
          <w:rFonts w:cs="Arial"/>
        </w:rPr>
        <w:t>bakterierarter</w:t>
      </w:r>
      <w:proofErr w:type="spellEnd"/>
      <w:r w:rsidR="0026466C">
        <w:rPr>
          <w:rFonts w:cs="Arial"/>
        </w:rPr>
        <w:t>. Blandingsflora blev fundet</w:t>
      </w:r>
      <w:r w:rsidR="008A27DD">
        <w:rPr>
          <w:rFonts w:cs="Arial"/>
        </w:rPr>
        <w:t xml:space="preserve"> i gennemsnit</w:t>
      </w:r>
      <w:r w:rsidR="005519D0">
        <w:rPr>
          <w:rFonts w:cs="Arial"/>
        </w:rPr>
        <w:t xml:space="preserve"> </w:t>
      </w:r>
      <w:r w:rsidR="0026466C">
        <w:rPr>
          <w:rFonts w:cs="Arial"/>
        </w:rPr>
        <w:t xml:space="preserve">i </w:t>
      </w:r>
      <w:r w:rsidR="005519D0">
        <w:rPr>
          <w:rFonts w:cs="Arial"/>
        </w:rPr>
        <w:t>6.5% af urinprøverne</w:t>
      </w:r>
      <w:r w:rsidR="0026466C">
        <w:rPr>
          <w:rFonts w:cs="Arial"/>
        </w:rPr>
        <w:t>.</w:t>
      </w:r>
      <w:r w:rsidR="00752B3F">
        <w:rPr>
          <w:rFonts w:cs="Arial"/>
        </w:rPr>
        <w:t xml:space="preserve"> Reproducerbar aflæsning i laboratoriet. Store forskelle mellem afdelinger, høje procentsatser i kateter-uriner. </w:t>
      </w:r>
      <w:r w:rsidR="0026466C">
        <w:rPr>
          <w:rFonts w:cs="Arial"/>
        </w:rPr>
        <w:t>Kan v</w:t>
      </w:r>
      <w:r w:rsidR="00752B3F">
        <w:rPr>
          <w:rFonts w:cs="Arial"/>
        </w:rPr>
        <w:t>isualiseres med p-</w:t>
      </w:r>
      <w:proofErr w:type="spellStart"/>
      <w:r w:rsidR="00752B3F">
        <w:rPr>
          <w:rFonts w:cs="Arial"/>
        </w:rPr>
        <w:t>charts</w:t>
      </w:r>
      <w:proofErr w:type="spellEnd"/>
      <w:r w:rsidR="00353922">
        <w:rPr>
          <w:rFonts w:cs="Arial"/>
        </w:rPr>
        <w:t>.</w:t>
      </w:r>
      <w:r w:rsidR="0026466C">
        <w:rPr>
          <w:rFonts w:cs="Arial"/>
        </w:rPr>
        <w:t xml:space="preserve"> KMA har kontaktet afdelingsledelsen på afdelinger med høje procentsatser med henblik på en fælles indsats for at nedbringe antallet</w:t>
      </w:r>
      <w:r w:rsidR="00687F66">
        <w:rPr>
          <w:rFonts w:cs="Arial"/>
        </w:rPr>
        <w:t>. U</w:t>
      </w:r>
      <w:r w:rsidR="0026466C">
        <w:rPr>
          <w:rFonts w:cs="Arial"/>
        </w:rPr>
        <w:t>middelbart har der været en positiv modtagelse af dette.</w:t>
      </w:r>
    </w:p>
    <w:p w14:paraId="5C26245A" w14:textId="77777777" w:rsidR="00752B3F" w:rsidRDefault="00752B3F" w:rsidP="00752B3F">
      <w:pPr>
        <w:spacing w:after="0" w:line="360" w:lineRule="auto"/>
        <w:rPr>
          <w:rFonts w:cs="Arial"/>
        </w:rPr>
      </w:pPr>
    </w:p>
    <w:p w14:paraId="64FEE096" w14:textId="088E4438" w:rsidR="003E03B9" w:rsidRDefault="00752B3F" w:rsidP="003E03B9">
      <w:pPr>
        <w:spacing w:after="0" w:line="360" w:lineRule="auto"/>
        <w:rPr>
          <w:rFonts w:cs="Arial"/>
        </w:rPr>
      </w:pPr>
      <w:r>
        <w:rPr>
          <w:rFonts w:cs="Arial"/>
        </w:rPr>
        <w:t xml:space="preserve"> </w:t>
      </w:r>
      <w:r w:rsidR="003E03B9">
        <w:rPr>
          <w:rFonts w:cs="Arial"/>
          <w:b/>
        </w:rPr>
        <w:t xml:space="preserve">5) </w:t>
      </w:r>
      <w:r w:rsidR="007D6571" w:rsidRPr="003E03B9">
        <w:rPr>
          <w:rFonts w:cs="Arial"/>
          <w:b/>
        </w:rPr>
        <w:t xml:space="preserve">Kan vi reducere antallet af </w:t>
      </w:r>
      <w:proofErr w:type="spellStart"/>
      <w:r w:rsidR="007D6571" w:rsidRPr="003E03B9">
        <w:rPr>
          <w:rFonts w:cs="Arial"/>
          <w:b/>
        </w:rPr>
        <w:t>urindyrkninger</w:t>
      </w:r>
      <w:proofErr w:type="spellEnd"/>
      <w:r w:rsidR="007D6571" w:rsidRPr="003E03B9">
        <w:rPr>
          <w:rFonts w:cs="Arial"/>
          <w:b/>
        </w:rPr>
        <w:t xml:space="preserve"> hos patienter med asymptomatisk </w:t>
      </w:r>
      <w:proofErr w:type="spellStart"/>
      <w:r w:rsidR="007D6571" w:rsidRPr="003E03B9">
        <w:rPr>
          <w:rFonts w:cs="Arial"/>
          <w:b/>
        </w:rPr>
        <w:t>bakteriuri</w:t>
      </w:r>
      <w:proofErr w:type="spellEnd"/>
      <w:r w:rsidR="007D6571" w:rsidRPr="003E03B9">
        <w:rPr>
          <w:rFonts w:cs="Arial"/>
          <w:b/>
        </w:rPr>
        <w:t>?</w:t>
      </w:r>
      <w:r w:rsidR="007D6571" w:rsidRPr="007D6571">
        <w:rPr>
          <w:rFonts w:cs="Arial"/>
        </w:rPr>
        <w:t xml:space="preserve"> </w:t>
      </w:r>
    </w:p>
    <w:p w14:paraId="1A9B8A1D" w14:textId="124408D9" w:rsidR="00894B1A" w:rsidRPr="00687F66" w:rsidRDefault="00894B1A" w:rsidP="00790495">
      <w:pPr>
        <w:spacing w:after="0" w:line="360" w:lineRule="auto"/>
        <w:rPr>
          <w:rFonts w:cs="Arial"/>
        </w:rPr>
      </w:pPr>
      <w:proofErr w:type="spellStart"/>
      <w:r>
        <w:rPr>
          <w:rFonts w:cs="Arial"/>
          <w:lang w:val="en-US"/>
        </w:rPr>
        <w:t>Diskussion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</w:t>
      </w:r>
      <w:r w:rsidRPr="00894B1A">
        <w:rPr>
          <w:rFonts w:cs="Arial"/>
          <w:lang w:val="en-US"/>
        </w:rPr>
        <w:t>aseret</w:t>
      </w:r>
      <w:proofErr w:type="spellEnd"/>
      <w:r w:rsidRPr="00894B1A">
        <w:rPr>
          <w:rFonts w:cs="Arial"/>
          <w:lang w:val="en-US"/>
        </w:rPr>
        <w:t xml:space="preserve"> </w:t>
      </w:r>
      <w:proofErr w:type="spellStart"/>
      <w:r w:rsidRPr="00894B1A">
        <w:rPr>
          <w:rFonts w:cs="Arial"/>
          <w:lang w:val="en-US"/>
        </w:rPr>
        <w:t>på</w:t>
      </w:r>
      <w:proofErr w:type="spellEnd"/>
      <w:r w:rsidRPr="00894B1A">
        <w:rPr>
          <w:rFonts w:cs="Arial"/>
          <w:lang w:val="en-US"/>
        </w:rPr>
        <w:t xml:space="preserve"> </w:t>
      </w:r>
      <w:proofErr w:type="spellStart"/>
      <w:r w:rsidRPr="00894B1A">
        <w:rPr>
          <w:rFonts w:cs="Arial"/>
          <w:lang w:val="en-US"/>
        </w:rPr>
        <w:t>artiklen</w:t>
      </w:r>
      <w:proofErr w:type="spellEnd"/>
      <w:r w:rsidRPr="00894B1A">
        <w:rPr>
          <w:rFonts w:cs="Arial"/>
          <w:lang w:val="en-US"/>
        </w:rPr>
        <w:t xml:space="preserve"> “Choosing wisely initiative for reducing urine cultures for asymptomatic bacteriuria and catheter-associated asymptomatic bacteriuria in an 11-hospital safety net system” </w:t>
      </w:r>
      <w:proofErr w:type="spellStart"/>
      <w:r w:rsidRPr="00894B1A">
        <w:rPr>
          <w:rFonts w:cs="Arial"/>
          <w:lang w:val="en-US"/>
        </w:rPr>
        <w:t>Krouss</w:t>
      </w:r>
      <w:proofErr w:type="spellEnd"/>
      <w:r w:rsidRPr="00894B1A">
        <w:rPr>
          <w:rFonts w:cs="Arial"/>
          <w:lang w:val="en-US"/>
        </w:rPr>
        <w:t xml:space="preserve"> M et al. </w:t>
      </w:r>
      <w:r w:rsidRPr="00687F66">
        <w:rPr>
          <w:rFonts w:cs="Arial"/>
        </w:rPr>
        <w:t xml:space="preserve">Am J </w:t>
      </w:r>
      <w:proofErr w:type="spellStart"/>
      <w:r w:rsidRPr="00687F66">
        <w:rPr>
          <w:rFonts w:cs="Arial"/>
        </w:rPr>
        <w:t>Infect</w:t>
      </w:r>
      <w:proofErr w:type="spellEnd"/>
      <w:r w:rsidRPr="00687F66">
        <w:rPr>
          <w:rFonts w:cs="Arial"/>
        </w:rPr>
        <w:t xml:space="preserve"> Control 2023</w:t>
      </w:r>
    </w:p>
    <w:p w14:paraId="57143609" w14:textId="0C0AE26D" w:rsidR="00894B1A" w:rsidRPr="00894B1A" w:rsidRDefault="00894B1A" w:rsidP="00790495">
      <w:pPr>
        <w:spacing w:after="0" w:line="360" w:lineRule="auto"/>
        <w:rPr>
          <w:rFonts w:cs="Arial"/>
        </w:rPr>
      </w:pPr>
      <w:r w:rsidRPr="00894B1A">
        <w:rPr>
          <w:rFonts w:cs="Arial"/>
        </w:rPr>
        <w:t>Et par enkelte punkter fra diskussionen</w:t>
      </w:r>
      <w:r>
        <w:rPr>
          <w:rFonts w:cs="Arial"/>
        </w:rPr>
        <w:t>:</w:t>
      </w:r>
    </w:p>
    <w:p w14:paraId="52D34CB0" w14:textId="493D4B56" w:rsidR="00790495" w:rsidRDefault="00894B1A" w:rsidP="00790495">
      <w:pPr>
        <w:spacing w:after="0" w:line="360" w:lineRule="auto"/>
        <w:rPr>
          <w:rFonts w:cs="Arial"/>
        </w:rPr>
      </w:pPr>
      <w:r>
        <w:rPr>
          <w:rFonts w:cs="Arial"/>
        </w:rPr>
        <w:t xml:space="preserve">- </w:t>
      </w:r>
      <w:r w:rsidR="00790495">
        <w:rPr>
          <w:rFonts w:cs="Arial"/>
        </w:rPr>
        <w:t>Jette: Prompter giver potentielt mulighed for at kunne afvise f.eks. prøver fra asymptomatiske patienter.</w:t>
      </w:r>
    </w:p>
    <w:p w14:paraId="12E84147" w14:textId="0389F846" w:rsidR="0014756F" w:rsidRDefault="00894B1A" w:rsidP="00790495">
      <w:pPr>
        <w:spacing w:after="0" w:line="360" w:lineRule="auto"/>
        <w:rPr>
          <w:rFonts w:cs="Arial"/>
        </w:rPr>
      </w:pPr>
      <w:r>
        <w:rPr>
          <w:rFonts w:cs="Arial"/>
        </w:rPr>
        <w:t xml:space="preserve">- </w:t>
      </w:r>
      <w:r w:rsidR="0014756F">
        <w:rPr>
          <w:rFonts w:cs="Arial"/>
        </w:rPr>
        <w:t>Valeria: Blandede erfaringer (mest negative) med at afvise prøver.</w:t>
      </w:r>
    </w:p>
    <w:p w14:paraId="1B61B6FD" w14:textId="051CC5B3" w:rsidR="00894B1A" w:rsidRDefault="00894B1A" w:rsidP="00894B1A">
      <w:pPr>
        <w:spacing w:after="0" w:line="360" w:lineRule="auto"/>
        <w:rPr>
          <w:rFonts w:cs="Arial"/>
        </w:rPr>
      </w:pPr>
      <w:r>
        <w:rPr>
          <w:rFonts w:cs="Arial"/>
        </w:rPr>
        <w:t>Nogle potentielle aktiviteter:</w:t>
      </w:r>
    </w:p>
    <w:p w14:paraId="6FFF2602" w14:textId="22ED2B34" w:rsidR="00894B1A" w:rsidRPr="00894B1A" w:rsidRDefault="00894B1A" w:rsidP="00894B1A">
      <w:pPr>
        <w:spacing w:after="0" w:line="360" w:lineRule="auto"/>
        <w:rPr>
          <w:rFonts w:cs="Arial"/>
        </w:rPr>
      </w:pPr>
      <w:r>
        <w:rPr>
          <w:rFonts w:cs="Arial"/>
        </w:rPr>
        <w:t xml:space="preserve">- </w:t>
      </w:r>
      <w:r w:rsidRPr="00894B1A">
        <w:rPr>
          <w:rFonts w:cs="Arial"/>
        </w:rPr>
        <w:t>Indlæg til ”Vælg klogt”.</w:t>
      </w:r>
    </w:p>
    <w:p w14:paraId="672C85EF" w14:textId="7211B492" w:rsidR="0014756F" w:rsidRPr="00894B1A" w:rsidRDefault="00894B1A" w:rsidP="00894B1A">
      <w:pPr>
        <w:spacing w:after="0" w:line="360" w:lineRule="auto"/>
        <w:rPr>
          <w:rFonts w:cs="Arial"/>
        </w:rPr>
      </w:pPr>
      <w:r w:rsidRPr="00894B1A">
        <w:rPr>
          <w:rFonts w:cs="Arial"/>
        </w:rPr>
        <w:t>-</w:t>
      </w:r>
      <w:r>
        <w:rPr>
          <w:rFonts w:cs="Arial"/>
        </w:rPr>
        <w:t xml:space="preserve"> </w:t>
      </w:r>
      <w:r w:rsidR="0014756F" w:rsidRPr="00894B1A">
        <w:rPr>
          <w:rFonts w:cs="Arial"/>
        </w:rPr>
        <w:t>Webinarer</w:t>
      </w:r>
      <w:r w:rsidR="00C820DF" w:rsidRPr="00894B1A">
        <w:rPr>
          <w:rFonts w:cs="Arial"/>
        </w:rPr>
        <w:t>, møder med primærsektoren.</w:t>
      </w:r>
    </w:p>
    <w:p w14:paraId="7E2D4809" w14:textId="77777777" w:rsidR="000874D3" w:rsidRPr="00850555" w:rsidRDefault="000874D3" w:rsidP="00797640">
      <w:pPr>
        <w:spacing w:after="0" w:line="360" w:lineRule="auto"/>
        <w:rPr>
          <w:rFonts w:cs="Arial"/>
        </w:rPr>
      </w:pPr>
    </w:p>
    <w:p w14:paraId="537E6B0D" w14:textId="6184E628" w:rsidR="00251E1C" w:rsidRPr="00C820DF" w:rsidRDefault="00894B1A" w:rsidP="00A0345E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6) </w:t>
      </w:r>
      <w:r w:rsidR="0044581E" w:rsidRPr="00C820DF">
        <w:rPr>
          <w:rFonts w:cs="Arial"/>
          <w:b/>
        </w:rPr>
        <w:t>Forslag til dato</w:t>
      </w:r>
      <w:r>
        <w:rPr>
          <w:rFonts w:cs="Arial"/>
          <w:b/>
        </w:rPr>
        <w:t xml:space="preserve">, emner til næste møde </w:t>
      </w:r>
    </w:p>
    <w:p w14:paraId="5098EB94" w14:textId="6D409AC8" w:rsidR="00C820DF" w:rsidRDefault="00C820DF" w:rsidP="00A0345E">
      <w:pPr>
        <w:spacing w:after="0" w:line="360" w:lineRule="auto"/>
        <w:rPr>
          <w:rFonts w:cs="Arial"/>
        </w:rPr>
      </w:pPr>
      <w:r>
        <w:rPr>
          <w:rFonts w:cs="Arial"/>
        </w:rPr>
        <w:t>Næste møde: September 2024 Hvidovre</w:t>
      </w:r>
    </w:p>
    <w:p w14:paraId="0129FBB6" w14:textId="77777777" w:rsidR="00CE6ED8" w:rsidRDefault="00C820DF" w:rsidP="00A0345E">
      <w:pPr>
        <w:spacing w:after="0" w:line="360" w:lineRule="auto"/>
        <w:rPr>
          <w:rFonts w:cs="Arial"/>
        </w:rPr>
      </w:pPr>
      <w:r>
        <w:rPr>
          <w:rFonts w:cs="Arial"/>
        </w:rPr>
        <w:t xml:space="preserve">Emneforslag: </w:t>
      </w:r>
    </w:p>
    <w:p w14:paraId="627ED3C7" w14:textId="2C1B20B1" w:rsidR="00C820DF" w:rsidRDefault="00CE6ED8" w:rsidP="00A0345E">
      <w:pPr>
        <w:spacing w:after="0" w:line="360" w:lineRule="auto"/>
        <w:rPr>
          <w:rFonts w:cs="Arial"/>
        </w:rPr>
      </w:pPr>
      <w:r>
        <w:rPr>
          <w:rFonts w:cs="Arial"/>
        </w:rPr>
        <w:t xml:space="preserve">- </w:t>
      </w:r>
      <w:r w:rsidR="00C820DF">
        <w:rPr>
          <w:rFonts w:cs="Arial"/>
        </w:rPr>
        <w:t>Epidemiologisk Case</w:t>
      </w:r>
      <w:r>
        <w:rPr>
          <w:rFonts w:cs="Arial"/>
        </w:rPr>
        <w:t xml:space="preserve"> definition</w:t>
      </w:r>
      <w:r w:rsidR="00894B1A">
        <w:rPr>
          <w:rFonts w:cs="Arial"/>
        </w:rPr>
        <w:t>,</w:t>
      </w:r>
      <w:r>
        <w:rPr>
          <w:rFonts w:cs="Arial"/>
        </w:rPr>
        <w:t xml:space="preserve"> også for recidiver, tal</w:t>
      </w:r>
    </w:p>
    <w:p w14:paraId="1316DE1B" w14:textId="60BD98FD" w:rsidR="00251E1C" w:rsidRPr="0096173C" w:rsidRDefault="00CE6ED8" w:rsidP="0096173C">
      <w:pPr>
        <w:spacing w:after="0" w:line="360" w:lineRule="auto"/>
        <w:rPr>
          <w:rFonts w:cs="Arial"/>
        </w:rPr>
      </w:pPr>
      <w:r>
        <w:rPr>
          <w:rFonts w:cs="Arial"/>
        </w:rPr>
        <w:t xml:space="preserve">- Den </w:t>
      </w:r>
      <w:r w:rsidR="00B171EF">
        <w:rPr>
          <w:rFonts w:cs="Arial"/>
        </w:rPr>
        <w:t>europæiske</w:t>
      </w:r>
      <w:r>
        <w:rPr>
          <w:rFonts w:cs="Arial"/>
        </w:rPr>
        <w:t xml:space="preserve"> guideline for urinvejsdiagnostik</w:t>
      </w:r>
    </w:p>
    <w:p w14:paraId="6E196AE9" w14:textId="77777777" w:rsidR="00251E1C" w:rsidRPr="00AB2830" w:rsidRDefault="00251E1C" w:rsidP="00251E1C"/>
    <w:sectPr w:rsidR="00251E1C" w:rsidRPr="00AB2830" w:rsidSect="00251E1C">
      <w:headerReference w:type="default" r:id="rId7"/>
      <w:footerReference w:type="default" r:id="rId8"/>
      <w:pgSz w:w="11906" w:h="16838"/>
      <w:pgMar w:top="204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6690" w14:textId="77777777" w:rsidR="00AB2FFC" w:rsidRDefault="00AB2FFC" w:rsidP="00251E1C">
      <w:pPr>
        <w:spacing w:after="0" w:line="240" w:lineRule="auto"/>
      </w:pPr>
      <w:r>
        <w:separator/>
      </w:r>
    </w:p>
  </w:endnote>
  <w:endnote w:type="continuationSeparator" w:id="0">
    <w:p w14:paraId="37E024C5" w14:textId="77777777" w:rsidR="00AB2FFC" w:rsidRDefault="00AB2FFC" w:rsidP="0025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385954"/>
      <w:docPartObj>
        <w:docPartGallery w:val="Page Numbers (Bottom of Page)"/>
        <w:docPartUnique/>
      </w:docPartObj>
    </w:sdtPr>
    <w:sdtEndPr/>
    <w:sdtContent>
      <w:p w14:paraId="08457D5E" w14:textId="3307BEDB" w:rsidR="00251E1C" w:rsidRDefault="00251E1C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892CB6D" wp14:editId="41F31EB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92FE53" w14:textId="5037FC70" w:rsidR="00251E1C" w:rsidRDefault="00251E1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149D9" w:rsidRPr="001149D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92CB6D" id="Gruppe 1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3292FE53" w14:textId="5037FC70" w:rsidR="00251E1C" w:rsidRDefault="00251E1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149D9" w:rsidRPr="001149D9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0C12" w14:textId="77777777" w:rsidR="00AB2FFC" w:rsidRDefault="00AB2FFC" w:rsidP="00251E1C">
      <w:pPr>
        <w:spacing w:after="0" w:line="240" w:lineRule="auto"/>
      </w:pPr>
      <w:r>
        <w:separator/>
      </w:r>
    </w:p>
  </w:footnote>
  <w:footnote w:type="continuationSeparator" w:id="0">
    <w:p w14:paraId="3461BBBE" w14:textId="77777777" w:rsidR="00AB2FFC" w:rsidRDefault="00AB2FFC" w:rsidP="0025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012F" w14:textId="72B4F81E" w:rsidR="00251E1C" w:rsidRPr="00251E1C" w:rsidRDefault="00251E1C" w:rsidP="00251E1C">
    <w:pPr>
      <w:pStyle w:val="Overskrift1"/>
      <w:pBdr>
        <w:bottom w:val="single" w:sz="4" w:space="1" w:color="auto"/>
      </w:pBdr>
    </w:pPr>
    <w:r w:rsidRPr="00F46329">
      <w:t>UVI-arbejdsgruppen</w:t>
    </w:r>
    <w:r>
      <w:t xml:space="preserve"> under DSKM</w:t>
    </w:r>
    <w:r w:rsidRPr="00251E1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E1A4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A68E8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5850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26CB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004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29B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285F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6C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C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02FCE"/>
    <w:multiLevelType w:val="hybridMultilevel"/>
    <w:tmpl w:val="F6FE23F6"/>
    <w:lvl w:ilvl="0" w:tplc="9738CE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006"/>
        </w:tabs>
        <w:ind w:left="3062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233"/>
        </w:tabs>
        <w:ind w:left="3289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460"/>
        </w:tabs>
        <w:ind w:left="3516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7"/>
        </w:tabs>
        <w:ind w:left="3743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3914"/>
        </w:tabs>
        <w:ind w:left="3970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141"/>
        </w:tabs>
        <w:ind w:left="4197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4368"/>
        </w:tabs>
        <w:ind w:left="442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595"/>
        </w:tabs>
        <w:ind w:left="4651" w:hanging="227"/>
      </w:pPr>
      <w:rPr>
        <w:rFonts w:ascii="Symbol" w:hAnsi="Symbol" w:hint="default"/>
        <w:color w:val="auto"/>
      </w:rPr>
    </w:lvl>
  </w:abstractNum>
  <w:num w:numId="1" w16cid:durableId="2006205370">
    <w:abstractNumId w:val="9"/>
  </w:num>
  <w:num w:numId="2" w16cid:durableId="1555504926">
    <w:abstractNumId w:val="12"/>
  </w:num>
  <w:num w:numId="3" w16cid:durableId="553125923">
    <w:abstractNumId w:val="8"/>
  </w:num>
  <w:num w:numId="4" w16cid:durableId="615868231">
    <w:abstractNumId w:val="11"/>
  </w:num>
  <w:num w:numId="5" w16cid:durableId="416099200">
    <w:abstractNumId w:val="0"/>
  </w:num>
  <w:num w:numId="6" w16cid:durableId="1921600295">
    <w:abstractNumId w:val="1"/>
  </w:num>
  <w:num w:numId="7" w16cid:durableId="1684552179">
    <w:abstractNumId w:val="2"/>
  </w:num>
  <w:num w:numId="8" w16cid:durableId="271476062">
    <w:abstractNumId w:val="3"/>
  </w:num>
  <w:num w:numId="9" w16cid:durableId="820081045">
    <w:abstractNumId w:val="4"/>
  </w:num>
  <w:num w:numId="10" w16cid:durableId="1830897345">
    <w:abstractNumId w:val="5"/>
  </w:num>
  <w:num w:numId="11" w16cid:durableId="1025135613">
    <w:abstractNumId w:val="6"/>
  </w:num>
  <w:num w:numId="12" w16cid:durableId="794637269">
    <w:abstractNumId w:val="7"/>
  </w:num>
  <w:num w:numId="13" w16cid:durableId="305932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1C"/>
    <w:rsid w:val="000165FF"/>
    <w:rsid w:val="00023F10"/>
    <w:rsid w:val="000874D3"/>
    <w:rsid w:val="000A3285"/>
    <w:rsid w:val="000D1BF8"/>
    <w:rsid w:val="001149D9"/>
    <w:rsid w:val="00142517"/>
    <w:rsid w:val="0014756F"/>
    <w:rsid w:val="001A431C"/>
    <w:rsid w:val="001D1841"/>
    <w:rsid w:val="00214692"/>
    <w:rsid w:val="0023512B"/>
    <w:rsid w:val="00251E1C"/>
    <w:rsid w:val="0026466C"/>
    <w:rsid w:val="00264F6F"/>
    <w:rsid w:val="00273F5C"/>
    <w:rsid w:val="002A6471"/>
    <w:rsid w:val="002E5636"/>
    <w:rsid w:val="00320BB2"/>
    <w:rsid w:val="0032126A"/>
    <w:rsid w:val="00353922"/>
    <w:rsid w:val="00393FE9"/>
    <w:rsid w:val="003A67EE"/>
    <w:rsid w:val="003D5459"/>
    <w:rsid w:val="003E03B9"/>
    <w:rsid w:val="003E0C2C"/>
    <w:rsid w:val="003E645E"/>
    <w:rsid w:val="0044581E"/>
    <w:rsid w:val="00453982"/>
    <w:rsid w:val="004867EE"/>
    <w:rsid w:val="004B097D"/>
    <w:rsid w:val="005519D0"/>
    <w:rsid w:val="005527EE"/>
    <w:rsid w:val="005967D1"/>
    <w:rsid w:val="005A594C"/>
    <w:rsid w:val="006119A6"/>
    <w:rsid w:val="0062404D"/>
    <w:rsid w:val="006611B8"/>
    <w:rsid w:val="00687F66"/>
    <w:rsid w:val="0069419D"/>
    <w:rsid w:val="006F42AC"/>
    <w:rsid w:val="00752B3F"/>
    <w:rsid w:val="00790495"/>
    <w:rsid w:val="00797640"/>
    <w:rsid w:val="007C4E1E"/>
    <w:rsid w:val="007D6571"/>
    <w:rsid w:val="007F7D88"/>
    <w:rsid w:val="00835ECF"/>
    <w:rsid w:val="008370EA"/>
    <w:rsid w:val="00844195"/>
    <w:rsid w:val="00850555"/>
    <w:rsid w:val="00861B06"/>
    <w:rsid w:val="00887D34"/>
    <w:rsid w:val="00894B1A"/>
    <w:rsid w:val="008A27DD"/>
    <w:rsid w:val="00904819"/>
    <w:rsid w:val="009279B9"/>
    <w:rsid w:val="00947D1B"/>
    <w:rsid w:val="0096173C"/>
    <w:rsid w:val="0096181A"/>
    <w:rsid w:val="00980EAC"/>
    <w:rsid w:val="009E61D7"/>
    <w:rsid w:val="00A0345E"/>
    <w:rsid w:val="00A12450"/>
    <w:rsid w:val="00A942B7"/>
    <w:rsid w:val="00AB2830"/>
    <w:rsid w:val="00AB2FFC"/>
    <w:rsid w:val="00AC2CDC"/>
    <w:rsid w:val="00AE595D"/>
    <w:rsid w:val="00B04F77"/>
    <w:rsid w:val="00B171EF"/>
    <w:rsid w:val="00B508AB"/>
    <w:rsid w:val="00BC446A"/>
    <w:rsid w:val="00BD3CCC"/>
    <w:rsid w:val="00C06336"/>
    <w:rsid w:val="00C15BD3"/>
    <w:rsid w:val="00C820DF"/>
    <w:rsid w:val="00CB41C8"/>
    <w:rsid w:val="00CD55B5"/>
    <w:rsid w:val="00CE6ED8"/>
    <w:rsid w:val="00D2442A"/>
    <w:rsid w:val="00D3638B"/>
    <w:rsid w:val="00DF7EA0"/>
    <w:rsid w:val="00E60CBE"/>
    <w:rsid w:val="00E63F6C"/>
    <w:rsid w:val="00E71E4F"/>
    <w:rsid w:val="00ED2C00"/>
    <w:rsid w:val="00EE37DC"/>
    <w:rsid w:val="00F15390"/>
    <w:rsid w:val="00F83184"/>
    <w:rsid w:val="00F9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19CF7A"/>
  <w15:chartTrackingRefBased/>
  <w15:docId w15:val="{01ADA65B-EA42-45AC-B8D7-F1083FE4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2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E1C"/>
    <w:pPr>
      <w:spacing w:after="170" w:line="280" w:lineRule="atLeast"/>
    </w:pPr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51E1C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51E1C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51E1C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251E1C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251E1C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9"/>
    <w:semiHidden/>
    <w:rsid w:val="00251E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0121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51E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121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51E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51E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251E1C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51E1C"/>
    <w:rPr>
      <w:rFonts w:ascii="Arial" w:eastAsiaTheme="majorEastAsia" w:hAnsi="Arial" w:cstheme="majorBidi"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51E1C"/>
    <w:rPr>
      <w:rFonts w:ascii="Arial" w:eastAsiaTheme="majorEastAsia" w:hAnsi="Arial" w:cstheme="majorBidi"/>
      <w:bCs/>
      <w:sz w:val="24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251E1C"/>
    <w:rPr>
      <w:rFonts w:ascii="Arial" w:eastAsiaTheme="majorEastAsia" w:hAnsi="Arial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251E1C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251E1C"/>
    <w:rPr>
      <w:rFonts w:asciiTheme="majorHAnsi" w:eastAsiaTheme="majorEastAsia" w:hAnsiTheme="majorHAnsi" w:cstheme="majorBidi"/>
      <w:color w:val="401219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51E1C"/>
    <w:rPr>
      <w:rFonts w:asciiTheme="majorHAnsi" w:eastAsiaTheme="majorEastAsia" w:hAnsiTheme="majorHAnsi" w:cstheme="majorBidi"/>
      <w:i/>
      <w:iCs/>
      <w:color w:val="401219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51E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51E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rykning">
    <w:name w:val="Normal Indent"/>
    <w:basedOn w:val="Normal"/>
    <w:rsid w:val="00251E1C"/>
    <w:pPr>
      <w:ind w:left="1134"/>
    </w:pPr>
  </w:style>
  <w:style w:type="paragraph" w:styleId="Opstilling-punkttegn">
    <w:name w:val="List Bullet"/>
    <w:basedOn w:val="Normal"/>
    <w:uiPriority w:val="2"/>
    <w:qFormat/>
    <w:rsid w:val="00251E1C"/>
    <w:pPr>
      <w:numPr>
        <w:numId w:val="2"/>
      </w:numPr>
      <w:spacing w:before="120" w:after="0"/>
      <w:contextualSpacing/>
    </w:pPr>
  </w:style>
  <w:style w:type="paragraph" w:styleId="Opstilling-talellerbogst">
    <w:name w:val="List Number"/>
    <w:basedOn w:val="Normal"/>
    <w:uiPriority w:val="2"/>
    <w:qFormat/>
    <w:rsid w:val="00251E1C"/>
    <w:pPr>
      <w:numPr>
        <w:numId w:val="4"/>
      </w:numPr>
      <w:spacing w:before="120" w:after="0"/>
      <w:contextualSpacing/>
    </w:pPr>
  </w:style>
  <w:style w:type="paragraph" w:styleId="Billedtekst">
    <w:name w:val="caption"/>
    <w:basedOn w:val="Normal"/>
    <w:next w:val="Normal"/>
    <w:uiPriority w:val="3"/>
    <w:rsid w:val="00251E1C"/>
    <w:pPr>
      <w:spacing w:line="240" w:lineRule="atLeast"/>
    </w:pPr>
    <w:rPr>
      <w:b/>
      <w:bCs/>
      <w:sz w:val="16"/>
    </w:rPr>
  </w:style>
  <w:style w:type="paragraph" w:customStyle="1" w:styleId="Citat-lilleskrift">
    <w:name w:val="Citat - lille skrift"/>
    <w:basedOn w:val="Citat"/>
    <w:next w:val="Normal"/>
    <w:uiPriority w:val="5"/>
    <w:rsid w:val="00251E1C"/>
    <w:pPr>
      <w:spacing w:before="260" w:after="300"/>
      <w:ind w:left="567" w:right="567"/>
      <w:jc w:val="left"/>
    </w:pPr>
    <w:rPr>
      <w:color w:val="000000" w:themeColor="text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251E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51E1C"/>
    <w:rPr>
      <w:rFonts w:ascii="Arial" w:hAnsi="Arial"/>
      <w:i/>
      <w:iCs/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Normal"/>
    <w:uiPriority w:val="6"/>
    <w:rsid w:val="00251E1C"/>
    <w:pPr>
      <w:keepNext/>
      <w:keepLines/>
      <w:spacing w:after="260" w:line="3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Sidefod">
    <w:name w:val="footer"/>
    <w:basedOn w:val="Normal"/>
    <w:link w:val="SidefodTegn"/>
    <w:uiPriority w:val="21"/>
    <w:rsid w:val="00251E1C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251E1C"/>
    <w:rPr>
      <w:rFonts w:ascii="Arial" w:hAnsi="Arial"/>
      <w:sz w:val="16"/>
      <w:szCs w:val="20"/>
    </w:rPr>
  </w:style>
  <w:style w:type="paragraph" w:styleId="Sidehoved">
    <w:name w:val="header"/>
    <w:basedOn w:val="Normal"/>
    <w:link w:val="SidehovedTegn"/>
    <w:uiPriority w:val="21"/>
    <w:rsid w:val="00251E1C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251E1C"/>
    <w:rPr>
      <w:rFonts w:ascii="Arial" w:hAnsi="Arial"/>
      <w:sz w:val="16"/>
      <w:szCs w:val="20"/>
    </w:rPr>
  </w:style>
  <w:style w:type="paragraph" w:styleId="Starthilsen">
    <w:name w:val="Salutation"/>
    <w:basedOn w:val="Normal"/>
    <w:next w:val="Normal"/>
    <w:link w:val="StarthilsenTegn"/>
    <w:uiPriority w:val="22"/>
    <w:rsid w:val="00251E1C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22"/>
    <w:rsid w:val="00251E1C"/>
    <w:rPr>
      <w:rFonts w:ascii="Arial" w:hAnsi="Arial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251E1C"/>
    <w:pPr>
      <w:pBdr>
        <w:top w:val="single" w:sz="4" w:space="10" w:color="822433" w:themeColor="accent1"/>
        <w:bottom w:val="single" w:sz="4" w:space="10" w:color="822433" w:themeColor="accent1"/>
      </w:pBdr>
      <w:spacing w:before="360" w:after="360"/>
      <w:ind w:left="864" w:right="864"/>
      <w:jc w:val="center"/>
    </w:pPr>
    <w:rPr>
      <w:i/>
      <w:iCs/>
      <w:color w:val="822433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1E1C"/>
    <w:rPr>
      <w:rFonts w:ascii="Arial" w:hAnsi="Arial"/>
      <w:i/>
      <w:iCs/>
      <w:color w:val="822433" w:themeColor="accent1"/>
      <w:sz w:val="20"/>
      <w:szCs w:val="20"/>
    </w:rPr>
  </w:style>
  <w:style w:type="paragraph" w:styleId="Overskrift">
    <w:name w:val="TOC Heading"/>
    <w:basedOn w:val="Normal"/>
    <w:next w:val="Normal"/>
    <w:uiPriority w:val="9"/>
    <w:semiHidden/>
    <w:rsid w:val="00251E1C"/>
    <w:pPr>
      <w:spacing w:after="720" w:line="360" w:lineRule="atLeast"/>
    </w:pPr>
    <w:rPr>
      <w:b/>
      <w:caps/>
      <w:spacing w:val="60"/>
      <w:sz w:val="30"/>
    </w:rPr>
  </w:style>
  <w:style w:type="paragraph" w:styleId="Bibliografi">
    <w:name w:val="Bibliography"/>
    <w:basedOn w:val="Normal"/>
    <w:next w:val="Normal"/>
    <w:uiPriority w:val="37"/>
    <w:semiHidden/>
    <w:unhideWhenUsed/>
    <w:rsid w:val="00251E1C"/>
  </w:style>
  <w:style w:type="character" w:styleId="Bogenstitel">
    <w:name w:val="Book Title"/>
    <w:basedOn w:val="Standardskrifttypeiafsnit"/>
    <w:uiPriority w:val="33"/>
    <w:semiHidden/>
    <w:qFormat/>
    <w:rsid w:val="00251E1C"/>
    <w:rPr>
      <w:b/>
      <w:bCs/>
      <w:i/>
      <w:iCs/>
      <w:spacing w:val="5"/>
    </w:rPr>
  </w:style>
  <w:style w:type="character" w:styleId="Kraftighenvisning">
    <w:name w:val="Intense Reference"/>
    <w:basedOn w:val="Standardskrifttypeiafsnit"/>
    <w:uiPriority w:val="32"/>
    <w:semiHidden/>
    <w:qFormat/>
    <w:rsid w:val="00251E1C"/>
    <w:rPr>
      <w:b/>
      <w:bCs/>
      <w:smallCaps/>
      <w:color w:val="822433" w:themeColor="accent1"/>
      <w:spacing w:val="5"/>
    </w:rPr>
  </w:style>
  <w:style w:type="character" w:styleId="Svaghenvisning">
    <w:name w:val="Subtle Reference"/>
    <w:basedOn w:val="Standardskrifttypeiafsnit"/>
    <w:uiPriority w:val="31"/>
    <w:semiHidden/>
    <w:qFormat/>
    <w:rsid w:val="00251E1C"/>
    <w:rPr>
      <w:smallCaps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semiHidden/>
    <w:qFormat/>
    <w:rsid w:val="00251E1C"/>
    <w:rPr>
      <w:i/>
      <w:iCs/>
      <w:color w:val="822433" w:themeColor="accent1"/>
    </w:rPr>
  </w:style>
  <w:style w:type="character" w:styleId="Svagfremhvning">
    <w:name w:val="Subtle Emphasis"/>
    <w:basedOn w:val="Standardskrifttypeiafsnit"/>
    <w:uiPriority w:val="19"/>
    <w:semiHidden/>
    <w:qFormat/>
    <w:rsid w:val="00251E1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51E1C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251E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51E1C"/>
    <w:pPr>
      <w:spacing w:after="0" w:line="240" w:lineRule="auto"/>
    </w:pPr>
    <w:rPr>
      <w:color w:val="611B26" w:themeColor="accent1" w:themeShade="BF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251E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51E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51E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251E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51E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251E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251E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51E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1"/>
    <w:semiHidden/>
    <w:qFormat/>
    <w:rsid w:val="00251E1C"/>
    <w:pPr>
      <w:spacing w:after="0" w:line="240" w:lineRule="auto"/>
    </w:pPr>
    <w:rPr>
      <w:rFonts w:ascii="Arial" w:hAnsi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51E1C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251E1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51E1C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51E1C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51E1C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251E1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51E1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51E1C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251E1C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51E1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51E1C"/>
    <w:rPr>
      <w:rFonts w:ascii="Arial" w:hAnsi="Arial"/>
      <w:i/>
      <w:iCs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251E1C"/>
  </w:style>
  <w:style w:type="paragraph" w:styleId="NormalWeb">
    <w:name w:val="Normal (Web)"/>
    <w:basedOn w:val="Normal"/>
    <w:uiPriority w:val="99"/>
    <w:semiHidden/>
    <w:unhideWhenUsed/>
    <w:rsid w:val="00251E1C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51E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51E1C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51E1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51E1C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20"/>
    <w:semiHidden/>
    <w:qFormat/>
    <w:rsid w:val="00251E1C"/>
    <w:rPr>
      <w:i/>
      <w:iCs/>
    </w:rPr>
  </w:style>
  <w:style w:type="character" w:styleId="Strk">
    <w:name w:val="Strong"/>
    <w:basedOn w:val="Standardskrifttypeiafsnit"/>
    <w:uiPriority w:val="22"/>
    <w:semiHidden/>
    <w:qFormat/>
    <w:rsid w:val="00251E1C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251E1C"/>
    <w:rPr>
      <w:color w:val="800080" w:themeColor="followedHyperlink"/>
      <w:u w:val="single"/>
    </w:rPr>
  </w:style>
  <w:style w:type="character" w:styleId="Hyperlink">
    <w:name w:val="Hyperlink"/>
    <w:basedOn w:val="Standardskrifttypeiafsnit"/>
    <w:uiPriority w:val="99"/>
    <w:unhideWhenUsed/>
    <w:rsid w:val="00251E1C"/>
    <w:rPr>
      <w:color w:val="0000FF" w:themeColor="hyperlink"/>
      <w:u w:val="single"/>
    </w:rPr>
  </w:style>
  <w:style w:type="paragraph" w:styleId="Bloktekst">
    <w:name w:val="Block Text"/>
    <w:basedOn w:val="Normal"/>
    <w:uiPriority w:val="99"/>
    <w:semiHidden/>
    <w:unhideWhenUsed/>
    <w:rsid w:val="00251E1C"/>
    <w:pPr>
      <w:pBdr>
        <w:top w:val="single" w:sz="2" w:space="10" w:color="822433" w:themeColor="accent1"/>
        <w:left w:val="single" w:sz="2" w:space="10" w:color="822433" w:themeColor="accent1"/>
        <w:bottom w:val="single" w:sz="2" w:space="10" w:color="822433" w:themeColor="accent1"/>
        <w:right w:val="single" w:sz="2" w:space="10" w:color="822433" w:themeColor="accent1"/>
      </w:pBdr>
      <w:ind w:left="1152" w:right="1152"/>
    </w:pPr>
    <w:rPr>
      <w:rFonts w:asciiTheme="minorHAnsi" w:eastAsiaTheme="minorEastAsia" w:hAnsiTheme="minorHAnsi"/>
      <w:i/>
      <w:iCs/>
      <w:color w:val="822433" w:themeColor="accent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51E1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51E1C"/>
    <w:rPr>
      <w:rFonts w:ascii="Arial" w:hAnsi="Arial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51E1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51E1C"/>
    <w:rPr>
      <w:rFonts w:ascii="Arial" w:hAnsi="Arial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51E1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51E1C"/>
    <w:rPr>
      <w:rFonts w:ascii="Arial" w:hAnsi="Arial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51E1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51E1C"/>
    <w:rPr>
      <w:rFonts w:ascii="Arial" w:hAnsi="Arial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51E1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51E1C"/>
    <w:rPr>
      <w:rFonts w:ascii="Arial" w:hAnsi="Arial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51E1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51E1C"/>
    <w:rPr>
      <w:rFonts w:ascii="Arial" w:hAnsi="Arial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51E1C"/>
    <w:pPr>
      <w:spacing w:after="17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51E1C"/>
    <w:rPr>
      <w:rFonts w:ascii="Arial" w:hAnsi="Arial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251E1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51E1C"/>
    <w:rPr>
      <w:rFonts w:ascii="Arial" w:hAnsi="Arial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51E1C"/>
    <w:pPr>
      <w:spacing w:after="17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51E1C"/>
    <w:rPr>
      <w:rFonts w:ascii="Arial" w:hAnsi="Arial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51E1C"/>
  </w:style>
  <w:style w:type="character" w:customStyle="1" w:styleId="DatoTegn">
    <w:name w:val="Dato Tegn"/>
    <w:basedOn w:val="Standardskrifttypeiafsnit"/>
    <w:link w:val="Dato"/>
    <w:uiPriority w:val="99"/>
    <w:semiHidden/>
    <w:rsid w:val="00251E1C"/>
    <w:rPr>
      <w:rFonts w:ascii="Arial" w:hAnsi="Arial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251E1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51E1C"/>
    <w:rPr>
      <w:rFonts w:eastAsiaTheme="minorEastAsia"/>
      <w:color w:val="5A5A5A" w:themeColor="text1" w:themeTint="A5"/>
      <w:spacing w:val="1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51E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51E1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251E1C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51E1C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51E1C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51E1C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51E1C"/>
    <w:pPr>
      <w:spacing w:after="120"/>
      <w:ind w:left="283"/>
      <w:contextualSpacing/>
    </w:pPr>
  </w:style>
  <w:style w:type="paragraph" w:styleId="Underskrift">
    <w:name w:val="Signature"/>
    <w:basedOn w:val="Normal"/>
    <w:link w:val="UnderskriftTegn"/>
    <w:uiPriority w:val="99"/>
    <w:semiHidden/>
    <w:unhideWhenUsed/>
    <w:rsid w:val="00251E1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51E1C"/>
    <w:rPr>
      <w:rFonts w:ascii="Arial" w:hAnsi="Arial"/>
      <w:sz w:val="20"/>
      <w:szCs w:val="20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51E1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51E1C"/>
    <w:rPr>
      <w:rFonts w:ascii="Arial" w:hAnsi="Arial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251E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51E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pstilling-talellerbogst5">
    <w:name w:val="List Number 5"/>
    <w:basedOn w:val="Normal"/>
    <w:uiPriority w:val="99"/>
    <w:semiHidden/>
    <w:unhideWhenUsed/>
    <w:rsid w:val="00251E1C"/>
    <w:pPr>
      <w:numPr>
        <w:numId w:val="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51E1C"/>
    <w:pPr>
      <w:numPr>
        <w:numId w:val="6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51E1C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51E1C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51E1C"/>
    <w:pPr>
      <w:numPr>
        <w:numId w:val="9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51E1C"/>
    <w:pPr>
      <w:numPr>
        <w:numId w:val="10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51E1C"/>
    <w:pPr>
      <w:numPr>
        <w:numId w:val="1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51E1C"/>
    <w:pPr>
      <w:numPr>
        <w:numId w:val="12"/>
      </w:numPr>
      <w:contextualSpacing/>
    </w:pPr>
  </w:style>
  <w:style w:type="paragraph" w:styleId="Liste5">
    <w:name w:val="List 5"/>
    <w:basedOn w:val="Normal"/>
    <w:uiPriority w:val="99"/>
    <w:semiHidden/>
    <w:unhideWhenUsed/>
    <w:rsid w:val="00251E1C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51E1C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51E1C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51E1C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251E1C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51E1C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Makrotekst">
    <w:name w:val="macro"/>
    <w:link w:val="MakrotekstTegn"/>
    <w:uiPriority w:val="99"/>
    <w:semiHidden/>
    <w:unhideWhenUsed/>
    <w:rsid w:val="00251E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51E1C"/>
    <w:rPr>
      <w:rFonts w:ascii="Consolas" w:hAnsi="Consolas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51E1C"/>
    <w:pPr>
      <w:spacing w:after="0"/>
      <w:ind w:left="200" w:hanging="20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251E1C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51E1C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51E1C"/>
    <w:rPr>
      <w:vertAlign w:val="superscript"/>
    </w:rPr>
  </w:style>
  <w:style w:type="character" w:styleId="Sidetal">
    <w:name w:val="page number"/>
    <w:basedOn w:val="Standardskrifttypeiafsnit"/>
    <w:uiPriority w:val="99"/>
    <w:semiHidden/>
    <w:unhideWhenUsed/>
    <w:rsid w:val="00251E1C"/>
  </w:style>
  <w:style w:type="character" w:styleId="Linjenummer">
    <w:name w:val="line number"/>
    <w:basedOn w:val="Standardskrifttypeiafsnit"/>
    <w:uiPriority w:val="99"/>
    <w:semiHidden/>
    <w:unhideWhenUsed/>
    <w:rsid w:val="00251E1C"/>
  </w:style>
  <w:style w:type="character" w:styleId="Kommentarhenvisning">
    <w:name w:val="annotation reference"/>
    <w:basedOn w:val="Standardskrifttypeiafsnit"/>
    <w:uiPriority w:val="99"/>
    <w:semiHidden/>
    <w:unhideWhenUsed/>
    <w:rsid w:val="00251E1C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51E1C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251E1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unhideWhenUsed/>
    <w:rsid w:val="00251E1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51E1C"/>
    <w:pPr>
      <w:spacing w:after="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51E1C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1E1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1E1C"/>
    <w:rPr>
      <w:rFonts w:ascii="Arial" w:hAnsi="Arial"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51E1C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51E1C"/>
    <w:rPr>
      <w:rFonts w:ascii="Arial" w:hAnsi="Arial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251E1C"/>
    <w:pPr>
      <w:spacing w:after="0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251E1C"/>
    <w:pPr>
      <w:spacing w:after="0" w:line="240" w:lineRule="atLeast"/>
      <w:ind w:left="284" w:right="567"/>
    </w:pPr>
  </w:style>
  <w:style w:type="paragraph" w:styleId="Indholdsfortegnelse1">
    <w:name w:val="toc 1"/>
    <w:basedOn w:val="Normal"/>
    <w:next w:val="Normal"/>
    <w:uiPriority w:val="39"/>
    <w:semiHidden/>
    <w:rsid w:val="00251E1C"/>
    <w:pPr>
      <w:spacing w:before="180" w:after="0" w:line="240" w:lineRule="atLeast"/>
      <w:ind w:left="284" w:right="567" w:hanging="284"/>
    </w:pPr>
    <w:rPr>
      <w:b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4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Bibi Back</dc:creator>
  <cp:keywords/>
  <dc:description/>
  <cp:lastModifiedBy>Jette Brommann Kornum</cp:lastModifiedBy>
  <cp:revision>5</cp:revision>
  <cp:lastPrinted>2024-01-30T09:55:00Z</cp:lastPrinted>
  <dcterms:created xsi:type="dcterms:W3CDTF">2024-04-19T11:12:00Z</dcterms:created>
  <dcterms:modified xsi:type="dcterms:W3CDTF">2024-05-02T12:42:00Z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