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50BA" w14:textId="77777777" w:rsidR="005C47CE" w:rsidRPr="00B84666" w:rsidRDefault="005C47CE" w:rsidP="005C47CE">
      <w:pPr>
        <w:pStyle w:val="Overskrift1"/>
      </w:pPr>
      <w:r w:rsidRPr="00B84666">
        <w:t xml:space="preserve">Kompetencevurdering </w:t>
      </w:r>
      <w:r>
        <w:t>7: Opsætning/validering af laboratorieanalyse</w:t>
      </w:r>
    </w:p>
    <w:p w14:paraId="06B8E656" w14:textId="77777777" w:rsidR="005C47CE" w:rsidRPr="008C5666" w:rsidRDefault="005C47CE" w:rsidP="005C47CE">
      <w:r w:rsidRPr="008C5666">
        <w:t xml:space="preserve">Kompetencevurderingsmetode: </w:t>
      </w:r>
      <w:r w:rsidRPr="008C5666">
        <w:rPr>
          <w:b/>
        </w:rPr>
        <w:t>Kort refleksiv rapport</w:t>
      </w:r>
    </w:p>
    <w:p w14:paraId="7E6920E5" w14:textId="77777777" w:rsidR="005C47CE" w:rsidRPr="00B84666" w:rsidRDefault="005C47CE" w:rsidP="005C47CE"/>
    <w:p w14:paraId="221FDF1D" w14:textId="77777777" w:rsidR="005C47CE" w:rsidRDefault="005C47CE" w:rsidP="005C47CE">
      <w:r w:rsidRPr="00594077">
        <w:rPr>
          <w:b/>
        </w:rPr>
        <w:t>Vejledning</w:t>
      </w:r>
      <w:r>
        <w:t xml:space="preserve">: Den uddannelsessøgende inddrages i opsætningen eller evalueringen af en </w:t>
      </w:r>
      <w:r w:rsidRPr="004B1CDA">
        <w:t>laboratorie</w:t>
      </w:r>
      <w:r>
        <w:t>analyse. Dette aftales med vejlederen og/eller uddannelsesansvarlige overlæge.</w:t>
      </w:r>
    </w:p>
    <w:p w14:paraId="3BBF20FF" w14:textId="77777777" w:rsidR="005C47CE" w:rsidRDefault="005C47CE" w:rsidP="005C47CE"/>
    <w:p w14:paraId="2E6198BA" w14:textId="77777777" w:rsidR="005C47CE" w:rsidRDefault="005C47CE" w:rsidP="005C47CE"/>
    <w:p w14:paraId="712CD2FC" w14:textId="671AA4A8" w:rsidR="005C47CE" w:rsidRDefault="0018032E" w:rsidP="005C47CE">
      <w:pPr>
        <w:rPr>
          <w:b/>
        </w:rPr>
      </w:pPr>
      <w:r>
        <w:rPr>
          <w:b/>
        </w:rPr>
        <w:t>Dato: __/__/___</w:t>
      </w:r>
      <w:proofErr w:type="gramStart"/>
      <w:r>
        <w:rPr>
          <w:b/>
        </w:rPr>
        <w:t xml:space="preserve">_  </w:t>
      </w:r>
      <w:r w:rsidR="005C47CE" w:rsidRPr="00B84666">
        <w:rPr>
          <w:b/>
        </w:rPr>
        <w:t>Analyse</w:t>
      </w:r>
      <w:proofErr w:type="gramEnd"/>
      <w:r w:rsidR="005C47CE" w:rsidRPr="00B84666">
        <w:rPr>
          <w:b/>
        </w:rPr>
        <w:t xml:space="preserve">: </w:t>
      </w:r>
      <w:r w:rsidR="005C47CE" w:rsidRPr="00C4193C">
        <w:t>_____________________________________</w:t>
      </w:r>
    </w:p>
    <w:p w14:paraId="5FA70F52" w14:textId="77777777" w:rsidR="005C47CE" w:rsidRDefault="005C47CE" w:rsidP="005C47CE">
      <w:pPr>
        <w:rPr>
          <w:b/>
        </w:rPr>
      </w:pPr>
    </w:p>
    <w:p w14:paraId="2703ADB5" w14:textId="77777777" w:rsidR="005C47CE" w:rsidRPr="00B84666" w:rsidRDefault="005C47CE" w:rsidP="005C47CE">
      <w:pPr>
        <w:rPr>
          <w:b/>
        </w:rPr>
      </w:pPr>
    </w:p>
    <w:p w14:paraId="532BC854" w14:textId="77777777" w:rsidR="005C47CE" w:rsidRDefault="005C47CE" w:rsidP="005C47CE">
      <w:r>
        <w:t>Ud over metodedokumentet/instruksen udfærdiges der en skriftlig rapport, som skal indeholde en refleksion over processen. Rapporten skal være ca</w:t>
      </w:r>
      <w:r w:rsidRPr="00B84666">
        <w:t>. 1 A4-side.</w:t>
      </w:r>
      <w:r>
        <w:t xml:space="preserve"> Der afsættes ca. 45-60 min til at gennemgå forløbet, metodedokumentet/instruksen og rapporten sammen med vejlederen i henhold til nedenstående punkter og vejleder giver feedback:</w:t>
      </w:r>
    </w:p>
    <w:p w14:paraId="51B1149C" w14:textId="77777777" w:rsidR="005C47CE" w:rsidRDefault="005C47CE" w:rsidP="005C47C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31"/>
      </w:tblGrid>
      <w:tr w:rsidR="005C47CE" w:rsidRPr="00A776DA" w14:paraId="7BC3233C" w14:textId="77777777" w:rsidTr="002F1400">
        <w:tc>
          <w:tcPr>
            <w:tcW w:w="4503" w:type="dxa"/>
          </w:tcPr>
          <w:p w14:paraId="11707333" w14:textId="77777777" w:rsidR="005C47CE" w:rsidRPr="00A776DA" w:rsidRDefault="005C47CE" w:rsidP="002F1400"/>
        </w:tc>
        <w:tc>
          <w:tcPr>
            <w:tcW w:w="5131" w:type="dxa"/>
            <w:vAlign w:val="center"/>
          </w:tcPr>
          <w:p w14:paraId="22002CCB" w14:textId="77777777" w:rsidR="005C47CE" w:rsidRPr="00A776DA" w:rsidRDefault="005C47CE" w:rsidP="002F1400">
            <w:pPr>
              <w:jc w:val="center"/>
            </w:pPr>
            <w:r w:rsidRPr="0003600A">
              <w:rPr>
                <w:b/>
              </w:rPr>
              <w:t xml:space="preserve">Kommentarer </w:t>
            </w:r>
            <w:r>
              <w:rPr>
                <w:b/>
              </w:rPr>
              <w:t>/ feedback</w:t>
            </w:r>
          </w:p>
        </w:tc>
      </w:tr>
      <w:tr w:rsidR="005C47CE" w:rsidRPr="00A776DA" w14:paraId="39B1E59B" w14:textId="77777777" w:rsidTr="002F1400">
        <w:tc>
          <w:tcPr>
            <w:tcW w:w="4503" w:type="dxa"/>
          </w:tcPr>
          <w:p w14:paraId="082BBD8B" w14:textId="77777777" w:rsidR="005C47CE" w:rsidRPr="00A776DA" w:rsidRDefault="005C47CE" w:rsidP="002F1400">
            <w:r w:rsidRPr="00A776DA">
              <w:t>Beskrivelse af metode og rationalet for dens opsætning</w:t>
            </w:r>
          </w:p>
          <w:p w14:paraId="11134402" w14:textId="77777777" w:rsidR="005C47CE" w:rsidRPr="00A776DA" w:rsidRDefault="005C47CE" w:rsidP="002F1400"/>
        </w:tc>
        <w:tc>
          <w:tcPr>
            <w:tcW w:w="5131" w:type="dxa"/>
          </w:tcPr>
          <w:p w14:paraId="2B24B148" w14:textId="77777777" w:rsidR="005C47CE" w:rsidRPr="00A776DA" w:rsidRDefault="005C47CE" w:rsidP="002F1400"/>
        </w:tc>
      </w:tr>
      <w:tr w:rsidR="005C47CE" w:rsidRPr="00A776DA" w14:paraId="6A73A7AA" w14:textId="77777777" w:rsidTr="002F1400">
        <w:tc>
          <w:tcPr>
            <w:tcW w:w="4503" w:type="dxa"/>
          </w:tcPr>
          <w:p w14:paraId="78C24BF7" w14:textId="77777777" w:rsidR="005C47CE" w:rsidRDefault="005C47CE" w:rsidP="002F1400">
            <w:r w:rsidRPr="00A776DA">
              <w:t>Sensitivitet, specificitet, positiv og negativ prædiktiv værdi</w:t>
            </w:r>
          </w:p>
          <w:p w14:paraId="50E928B5" w14:textId="77777777" w:rsidR="005C47CE" w:rsidRPr="00A776DA" w:rsidRDefault="005C47CE" w:rsidP="002F1400"/>
        </w:tc>
        <w:tc>
          <w:tcPr>
            <w:tcW w:w="5131" w:type="dxa"/>
          </w:tcPr>
          <w:p w14:paraId="1BCB89D6" w14:textId="77777777" w:rsidR="005C47CE" w:rsidRPr="00A776DA" w:rsidRDefault="005C47CE" w:rsidP="002F1400"/>
        </w:tc>
      </w:tr>
      <w:tr w:rsidR="005C47CE" w:rsidRPr="00A776DA" w14:paraId="6F6D94DC" w14:textId="77777777" w:rsidTr="002F1400">
        <w:tc>
          <w:tcPr>
            <w:tcW w:w="4503" w:type="dxa"/>
          </w:tcPr>
          <w:p w14:paraId="71F40530" w14:textId="77777777" w:rsidR="005C47CE" w:rsidRDefault="005C47CE" w:rsidP="002F1400">
            <w:r w:rsidRPr="00A776DA">
              <w:t>Kvalitetssikring og evaluering</w:t>
            </w:r>
          </w:p>
          <w:p w14:paraId="3977F9E0" w14:textId="77777777" w:rsidR="005C47CE" w:rsidRPr="00A776DA" w:rsidRDefault="005C47CE" w:rsidP="002F1400"/>
          <w:p w14:paraId="4AB9CE88" w14:textId="77777777" w:rsidR="005C47CE" w:rsidRPr="00A776DA" w:rsidRDefault="005C47CE" w:rsidP="002F1400"/>
        </w:tc>
        <w:tc>
          <w:tcPr>
            <w:tcW w:w="5131" w:type="dxa"/>
          </w:tcPr>
          <w:p w14:paraId="55350E2C" w14:textId="77777777" w:rsidR="005C47CE" w:rsidRPr="00A776DA" w:rsidRDefault="005C47CE" w:rsidP="002F1400"/>
        </w:tc>
      </w:tr>
      <w:tr w:rsidR="005C47CE" w:rsidRPr="00A776DA" w14:paraId="0F6D2112" w14:textId="77777777" w:rsidTr="002F1400">
        <w:tc>
          <w:tcPr>
            <w:tcW w:w="4503" w:type="dxa"/>
          </w:tcPr>
          <w:p w14:paraId="59F4A4D2" w14:textId="77777777" w:rsidR="005C47CE" w:rsidRDefault="005C47CE" w:rsidP="002F1400">
            <w:r w:rsidRPr="00A776DA">
              <w:t>Økonomiske overvejelser</w:t>
            </w:r>
          </w:p>
          <w:p w14:paraId="1963F185" w14:textId="77777777" w:rsidR="005C47CE" w:rsidRPr="00A776DA" w:rsidRDefault="005C47CE" w:rsidP="002F1400"/>
          <w:p w14:paraId="2A353E01" w14:textId="77777777" w:rsidR="005C47CE" w:rsidRPr="00A776DA" w:rsidRDefault="005C47CE" w:rsidP="002F1400"/>
        </w:tc>
        <w:tc>
          <w:tcPr>
            <w:tcW w:w="5131" w:type="dxa"/>
          </w:tcPr>
          <w:p w14:paraId="5798792A" w14:textId="77777777" w:rsidR="005C47CE" w:rsidRPr="00A776DA" w:rsidRDefault="005C47CE" w:rsidP="002F1400"/>
        </w:tc>
      </w:tr>
      <w:tr w:rsidR="005C47CE" w:rsidRPr="00A776DA" w14:paraId="27ABC873" w14:textId="77777777" w:rsidTr="002F1400">
        <w:tc>
          <w:tcPr>
            <w:tcW w:w="4503" w:type="dxa"/>
          </w:tcPr>
          <w:p w14:paraId="689A56B9" w14:textId="77777777" w:rsidR="005C47CE" w:rsidRDefault="005C47CE" w:rsidP="002F1400">
            <w:r w:rsidRPr="00A776DA">
              <w:t>Diskussion af metodedokumentet</w:t>
            </w:r>
          </w:p>
          <w:p w14:paraId="03FDF757" w14:textId="77777777" w:rsidR="005C47CE" w:rsidRPr="00A776DA" w:rsidRDefault="005C47CE" w:rsidP="002F1400"/>
          <w:p w14:paraId="410668F2" w14:textId="77777777" w:rsidR="005C47CE" w:rsidRPr="00A776DA" w:rsidRDefault="005C47CE" w:rsidP="002F1400"/>
        </w:tc>
        <w:tc>
          <w:tcPr>
            <w:tcW w:w="5131" w:type="dxa"/>
          </w:tcPr>
          <w:p w14:paraId="2DF4E96D" w14:textId="77777777" w:rsidR="005C47CE" w:rsidRPr="00A776DA" w:rsidRDefault="005C47CE" w:rsidP="002F1400"/>
        </w:tc>
      </w:tr>
      <w:tr w:rsidR="005C47CE" w:rsidRPr="00A776DA" w14:paraId="5BA80FA9" w14:textId="77777777" w:rsidTr="002F1400">
        <w:tc>
          <w:tcPr>
            <w:tcW w:w="4503" w:type="dxa"/>
          </w:tcPr>
          <w:p w14:paraId="0435B30E" w14:textId="77777777" w:rsidR="005C47CE" w:rsidRDefault="005C47CE" w:rsidP="002F1400">
            <w:r w:rsidRPr="00A776DA">
              <w:t>Kommunikation internt og eksternt</w:t>
            </w:r>
          </w:p>
          <w:p w14:paraId="1B22DA4F" w14:textId="77777777" w:rsidR="005C47CE" w:rsidRPr="00A776DA" w:rsidRDefault="005C47CE" w:rsidP="002F1400"/>
          <w:p w14:paraId="231DC159" w14:textId="77777777" w:rsidR="005C47CE" w:rsidRPr="00A776DA" w:rsidRDefault="005C47CE" w:rsidP="002F1400"/>
        </w:tc>
        <w:tc>
          <w:tcPr>
            <w:tcW w:w="5131" w:type="dxa"/>
          </w:tcPr>
          <w:p w14:paraId="478F3319" w14:textId="77777777" w:rsidR="005C47CE" w:rsidRPr="00A776DA" w:rsidRDefault="005C47CE" w:rsidP="002F1400"/>
        </w:tc>
      </w:tr>
      <w:tr w:rsidR="005C47CE" w:rsidRPr="00A776DA" w14:paraId="6F2C1BCA" w14:textId="77777777" w:rsidTr="002F1400">
        <w:tc>
          <w:tcPr>
            <w:tcW w:w="4503" w:type="dxa"/>
          </w:tcPr>
          <w:p w14:paraId="596DAE78" w14:textId="77777777" w:rsidR="005C47CE" w:rsidRDefault="005C47CE" w:rsidP="002F1400">
            <w:r w:rsidRPr="00A776DA">
              <w:t>Tidsplan og dens overholdelse</w:t>
            </w:r>
          </w:p>
          <w:p w14:paraId="5FCB16E5" w14:textId="77777777" w:rsidR="005C47CE" w:rsidRPr="00A776DA" w:rsidRDefault="005C47CE" w:rsidP="002F1400"/>
          <w:p w14:paraId="0D3A3F36" w14:textId="77777777" w:rsidR="005C47CE" w:rsidRPr="00A776DA" w:rsidRDefault="005C47CE" w:rsidP="002F1400"/>
        </w:tc>
        <w:tc>
          <w:tcPr>
            <w:tcW w:w="5131" w:type="dxa"/>
          </w:tcPr>
          <w:p w14:paraId="0E97C34D" w14:textId="77777777" w:rsidR="005C47CE" w:rsidRPr="00A776DA" w:rsidRDefault="005C47CE" w:rsidP="002F1400"/>
        </w:tc>
      </w:tr>
      <w:tr w:rsidR="005C47CE" w:rsidRPr="00A776DA" w14:paraId="38FDB7BF" w14:textId="77777777" w:rsidTr="002F1400">
        <w:tc>
          <w:tcPr>
            <w:tcW w:w="4503" w:type="dxa"/>
          </w:tcPr>
          <w:p w14:paraId="0A3304C7" w14:textId="77777777" w:rsidR="005C47CE" w:rsidRDefault="005C47CE" w:rsidP="002F1400">
            <w:r w:rsidRPr="00A776DA">
              <w:t>Kritisk vurdering af egen rolle i processen</w:t>
            </w:r>
          </w:p>
          <w:p w14:paraId="624B0B73" w14:textId="77777777" w:rsidR="005C47CE" w:rsidRPr="00A776DA" w:rsidRDefault="005C47CE" w:rsidP="002F1400"/>
        </w:tc>
        <w:tc>
          <w:tcPr>
            <w:tcW w:w="5131" w:type="dxa"/>
          </w:tcPr>
          <w:p w14:paraId="74032DB7" w14:textId="77777777" w:rsidR="005C47CE" w:rsidRPr="00A776DA" w:rsidRDefault="005C47CE" w:rsidP="002F1400"/>
        </w:tc>
      </w:tr>
    </w:tbl>
    <w:p w14:paraId="787EF45F" w14:textId="77777777" w:rsidR="005C47CE" w:rsidRDefault="005C47CE" w:rsidP="005C47CE">
      <w:pPr>
        <w:spacing w:after="200"/>
      </w:pPr>
      <w:r>
        <w:br w:type="page"/>
      </w:r>
    </w:p>
    <w:p w14:paraId="3971E67C" w14:textId="77777777" w:rsidR="005C47CE" w:rsidRDefault="005C47CE" w:rsidP="005C47CE">
      <w:r>
        <w:lastRenderedPageBreak/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61A3F431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69DBF123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BEB6CA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772C83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F38238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D77615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D9F85D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A07D7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B86EB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63A79C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1D506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F640B7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1D77EF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8EE24C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C2241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AC446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87A4B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18670B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35EE34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03F98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48A0E" w14:textId="77777777" w:rsidR="005C47CE" w:rsidRDefault="005C47CE" w:rsidP="005C47CE"/>
    <w:p w14:paraId="6580FAC6" w14:textId="77777777" w:rsidR="005C47CE" w:rsidRDefault="005C47CE" w:rsidP="005C4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202166E8" w14:textId="77777777" w:rsidR="005C47CE" w:rsidRDefault="005C47CE" w:rsidP="005C47CE"/>
    <w:p w14:paraId="3C75981D" w14:textId="77777777" w:rsidR="005C47CE" w:rsidRDefault="005C47CE" w:rsidP="005C47CE"/>
    <w:p w14:paraId="06597578" w14:textId="77777777" w:rsidR="005C47CE" w:rsidRDefault="005C47CE" w:rsidP="005C47CE"/>
    <w:p w14:paraId="30FC2368" w14:textId="77777777" w:rsidR="005C47CE" w:rsidRDefault="005C47CE" w:rsidP="005C47CE"/>
    <w:p w14:paraId="53E72A11" w14:textId="77777777" w:rsidR="005C47CE" w:rsidRDefault="005C47CE" w:rsidP="005C47CE"/>
    <w:p w14:paraId="6645AD7C" w14:textId="77777777" w:rsidR="005C47CE" w:rsidRDefault="005C47CE" w:rsidP="005C47CE"/>
    <w:p w14:paraId="1A1D49B0" w14:textId="77777777" w:rsidR="005C47CE" w:rsidRDefault="005C47CE" w:rsidP="005C47CE"/>
    <w:p w14:paraId="70A09E08" w14:textId="77777777" w:rsidR="005C47CE" w:rsidRDefault="005C47CE" w:rsidP="005C47CE"/>
    <w:p w14:paraId="5CDB827B" w14:textId="77777777" w:rsidR="005C47CE" w:rsidRDefault="005C47CE" w:rsidP="005C47CE"/>
    <w:p w14:paraId="6C297FF9" w14:textId="77777777" w:rsidR="005C47CE" w:rsidRDefault="005C47CE" w:rsidP="005C47CE"/>
    <w:p w14:paraId="0F1F64C0" w14:textId="77777777" w:rsidR="005C47CE" w:rsidRDefault="005C47CE" w:rsidP="005C47CE"/>
    <w:p w14:paraId="4268E5CD" w14:textId="77777777" w:rsidR="005C47CE" w:rsidRDefault="005C47CE" w:rsidP="005C47CE"/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5C47CE" w:rsidRPr="00A776DA" w14:paraId="36F377F1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3503E" w14:textId="77777777" w:rsidR="005C47CE" w:rsidRPr="00A776DA" w:rsidRDefault="005C47CE" w:rsidP="002F1400">
            <w:pPr>
              <w:spacing w:after="120"/>
            </w:pPr>
            <w:r w:rsidRPr="00A776DA">
              <w:t>Uddannelsessøgendes navn: _____________________________</w:t>
            </w:r>
          </w:p>
          <w:p w14:paraId="34CA2215" w14:textId="77777777" w:rsidR="005C47CE" w:rsidRPr="00A776DA" w:rsidRDefault="005C47CE" w:rsidP="002F1400">
            <w:pPr>
              <w:spacing w:after="120"/>
            </w:pPr>
            <w:r w:rsidRPr="00A776DA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503" w14:textId="77777777" w:rsidR="005C47CE" w:rsidRPr="00A776DA" w:rsidRDefault="005C47CE" w:rsidP="002F1400">
            <w:r w:rsidRPr="00A776DA">
              <w:t>Underskrift:</w:t>
            </w:r>
          </w:p>
          <w:p w14:paraId="58866592" w14:textId="77777777" w:rsidR="005C47CE" w:rsidRPr="00A776DA" w:rsidRDefault="005C47CE" w:rsidP="002F1400">
            <w:r w:rsidRPr="00A776DA">
              <w:t>______________________</w:t>
            </w:r>
          </w:p>
        </w:tc>
      </w:tr>
      <w:tr w:rsidR="005C47CE" w:rsidRPr="00A776DA" w14:paraId="7C31041C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E038" w14:textId="77777777" w:rsidR="0018032E" w:rsidRDefault="0018032E" w:rsidP="002F1400">
            <w:pPr>
              <w:spacing w:after="120"/>
            </w:pPr>
          </w:p>
          <w:p w14:paraId="354D3397" w14:textId="18C72457" w:rsidR="005C47CE" w:rsidRPr="00A776DA" w:rsidRDefault="005C47CE" w:rsidP="002F1400">
            <w:pPr>
              <w:spacing w:after="120"/>
            </w:pPr>
            <w:r w:rsidRPr="00A776DA">
              <w:t>Feedback-givers navn: _____________________________</w:t>
            </w:r>
          </w:p>
          <w:p w14:paraId="6DC0F5EE" w14:textId="77777777" w:rsidR="005C47CE" w:rsidRPr="00A776DA" w:rsidRDefault="005C47CE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FA4" w14:textId="77777777" w:rsidR="005C47CE" w:rsidRPr="00A776DA" w:rsidRDefault="005C47CE" w:rsidP="002F1400">
            <w:r w:rsidRPr="00A776DA">
              <w:t>Underskrift:</w:t>
            </w:r>
          </w:p>
          <w:p w14:paraId="1D3E5AE0" w14:textId="77777777" w:rsidR="005C47CE" w:rsidRPr="00A776DA" w:rsidRDefault="005C47CE" w:rsidP="002F1400">
            <w:r w:rsidRPr="00A776DA">
              <w:t>______________________</w:t>
            </w:r>
          </w:p>
        </w:tc>
      </w:tr>
    </w:tbl>
    <w:p w14:paraId="7F77A3F9" w14:textId="77777777" w:rsidR="005C47CE" w:rsidRDefault="005C47CE" w:rsidP="005C47CE"/>
    <w:p w14:paraId="11DBAF9F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DF"/>
    <w:rsid w:val="0018032E"/>
    <w:rsid w:val="00196BA5"/>
    <w:rsid w:val="005C47CE"/>
    <w:rsid w:val="00DF72C5"/>
    <w:rsid w:val="00E61FE7"/>
    <w:rsid w:val="00E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A0DE"/>
  <w15:chartTrackingRefBased/>
  <w15:docId w15:val="{DA0122C4-4437-4A0F-A218-81A6BD51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C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47C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47CE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2</cp:revision>
  <dcterms:created xsi:type="dcterms:W3CDTF">2022-10-11T13:45:00Z</dcterms:created>
  <dcterms:modified xsi:type="dcterms:W3CDTF">2022-10-11T13:45:00Z</dcterms:modified>
</cp:coreProperties>
</file>