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66EC" w14:textId="77777777" w:rsidR="00886F2A" w:rsidRDefault="00886F2A" w:rsidP="00886F2A">
      <w:pPr>
        <w:pStyle w:val="Overskrift1"/>
      </w:pPr>
      <w:r w:rsidRPr="00456292">
        <w:t>Kompetencevurdering 4</w:t>
      </w:r>
      <w:r w:rsidR="00A66608">
        <w:t>: Case-</w:t>
      </w:r>
      <w:r>
        <w:t>baseret diskussion</w:t>
      </w:r>
    </w:p>
    <w:p w14:paraId="21A35742" w14:textId="77777777" w:rsidR="00A66608" w:rsidRDefault="00A66608" w:rsidP="00A66608">
      <w:pPr>
        <w:rPr>
          <w:b/>
        </w:rPr>
      </w:pPr>
      <w:r>
        <w:t>Kompetencevurderingsmetode</w:t>
      </w:r>
      <w:r>
        <w:rPr>
          <w:b/>
        </w:rPr>
        <w:t>:</w:t>
      </w:r>
      <w:r>
        <w:t xml:space="preserve"> </w:t>
      </w:r>
      <w:r w:rsidRPr="00A66608">
        <w:rPr>
          <w:b/>
        </w:rPr>
        <w:t>Case-</w:t>
      </w:r>
      <w:r>
        <w:rPr>
          <w:b/>
        </w:rPr>
        <w:t>baseret diskussion</w:t>
      </w:r>
    </w:p>
    <w:p w14:paraId="12574B8E" w14:textId="77777777" w:rsidR="00A66608" w:rsidRPr="00A66608" w:rsidRDefault="00A66608" w:rsidP="00A66608">
      <w:pPr>
        <w:rPr>
          <w:b/>
        </w:rPr>
      </w:pPr>
    </w:p>
    <w:p w14:paraId="39FA527D" w14:textId="482231C6" w:rsidR="00A66608" w:rsidRDefault="00A66608" w:rsidP="00A66608">
      <w:r>
        <w:rPr>
          <w:b/>
        </w:rPr>
        <w:t>Vejledning</w:t>
      </w:r>
      <w:r>
        <w:t xml:space="preserve">: Generisk </w:t>
      </w:r>
      <w:r w:rsidRPr="009E52F2">
        <w:t>kompetencevurdering</w:t>
      </w:r>
      <w:r>
        <w:t>sredskab til case-baseret diskussion</w:t>
      </w:r>
      <w:r w:rsidRPr="009E52F2">
        <w:t>.</w:t>
      </w:r>
      <w:r w:rsidRPr="008C143F">
        <w:t xml:space="preserve"> </w:t>
      </w:r>
      <w:r>
        <w:t xml:space="preserve">Den uddannelsessøgende vælger en case, som vedkommende har været involveret i. </w:t>
      </w:r>
      <w:r w:rsidRPr="00FF733F">
        <w:t xml:space="preserve">Casens kompleksitet </w:t>
      </w:r>
      <w:r>
        <w:t>vælges i forhold til den uddannelsessøgendes uddannelsesniveau. Den uddannelsessøgendes præsentation af casen bruges som udgangspunkt for en systematisk diskussion af sygdomsbilledet. Kompetencevurderingen gennemføres både</w:t>
      </w:r>
      <w:r w:rsidRPr="00492D80">
        <w:t xml:space="preserve"> i </w:t>
      </w:r>
      <w:r>
        <w:t xml:space="preserve">introduktions- og </w:t>
      </w:r>
      <w:r w:rsidRPr="00492D80">
        <w:t>hoveduddann</w:t>
      </w:r>
      <w:r>
        <w:t>elsesforløb, minimum 2 gange årligt. Vurdering og feedbackafgivelse foretages på én gang. Til gennemgang af casen afsættes ca. 20-30 min, derefter ca. 10 min til feedback.</w:t>
      </w:r>
    </w:p>
    <w:p w14:paraId="533B5F53" w14:textId="77777777" w:rsidR="00A66608" w:rsidRDefault="00A66608" w:rsidP="00A66608"/>
    <w:p w14:paraId="4A9BFE7A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06EB8863" w14:textId="77777777" w:rsidTr="00050CC7">
        <w:tc>
          <w:tcPr>
            <w:tcW w:w="2538" w:type="dxa"/>
            <w:vAlign w:val="center"/>
          </w:tcPr>
          <w:p w14:paraId="5D7E72EF" w14:textId="77777777" w:rsidR="00F87D3E" w:rsidRDefault="00F87D3E" w:rsidP="00050CC7">
            <w:pPr>
              <w:jc w:val="center"/>
            </w:pPr>
            <w:r>
              <w:t>1.</w:t>
            </w:r>
          </w:p>
          <w:p w14:paraId="570C2200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0781386A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035DE8E4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44BC3703" w14:textId="77777777" w:rsidR="00F87D3E" w:rsidRDefault="00F87D3E" w:rsidP="00050CC7">
            <w:pPr>
              <w:jc w:val="center"/>
            </w:pPr>
            <w:r>
              <w:t>3.</w:t>
            </w:r>
          </w:p>
          <w:p w14:paraId="0397532C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5F5E73BB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458AC857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783491A9" w14:textId="77777777" w:rsidR="00F87D3E" w:rsidRDefault="00F87D3E" w:rsidP="00050CC7">
            <w:pPr>
              <w:jc w:val="center"/>
            </w:pPr>
            <w:r>
              <w:t>5.</w:t>
            </w:r>
          </w:p>
          <w:p w14:paraId="13C4FB5B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14DBE588" w14:textId="77777777" w:rsidR="00F87D3E" w:rsidRDefault="00F87D3E" w:rsidP="00F87D3E"/>
    <w:p w14:paraId="5017A9D1" w14:textId="77777777" w:rsidR="00C4193C" w:rsidRDefault="00C4193C" w:rsidP="00A66608">
      <w:pPr>
        <w:rPr>
          <w:b/>
        </w:rPr>
      </w:pPr>
    </w:p>
    <w:p w14:paraId="7E45AEE6" w14:textId="77777777" w:rsidR="00A66608" w:rsidRDefault="00A66608" w:rsidP="00A66608">
      <w:r w:rsidRPr="00FF733F">
        <w:rPr>
          <w:b/>
        </w:rPr>
        <w:t xml:space="preserve">Case: </w:t>
      </w:r>
      <w:r w:rsidRPr="00C4193C">
        <w:t>_____________________________________</w:t>
      </w:r>
    </w:p>
    <w:p w14:paraId="5253B147" w14:textId="77777777" w:rsidR="00A66608" w:rsidRPr="00FF733F" w:rsidRDefault="00A66608" w:rsidP="00A66608">
      <w:pPr>
        <w:rPr>
          <w:b/>
        </w:rPr>
      </w:pPr>
    </w:p>
    <w:tbl>
      <w:tblPr>
        <w:tblStyle w:val="Tabel-Gitter"/>
        <w:tblW w:w="9983" w:type="dxa"/>
        <w:tblLayout w:type="fixed"/>
        <w:tblLook w:val="04A0" w:firstRow="1" w:lastRow="0" w:firstColumn="1" w:lastColumn="0" w:noHBand="0" w:noVBand="1"/>
      </w:tblPr>
      <w:tblGrid>
        <w:gridCol w:w="565"/>
        <w:gridCol w:w="6158"/>
        <w:gridCol w:w="438"/>
        <w:gridCol w:w="438"/>
        <w:gridCol w:w="438"/>
        <w:gridCol w:w="438"/>
        <w:gridCol w:w="438"/>
        <w:gridCol w:w="1070"/>
      </w:tblGrid>
      <w:tr w:rsidR="00A66608" w14:paraId="0F9F7590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738" w14:textId="77777777" w:rsidR="00A66608" w:rsidRDefault="00A66608" w:rsidP="00EC5BB1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4C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BDDA" w14:textId="77777777" w:rsidR="00A66608" w:rsidRDefault="00A66608" w:rsidP="00EC5BB1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2A6" w14:textId="77777777" w:rsidR="00A66608" w:rsidRDefault="00A66608" w:rsidP="00EC5BB1">
            <w:pPr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49A" w14:textId="77777777" w:rsidR="00A66608" w:rsidRDefault="00A66608" w:rsidP="00EC5BB1">
            <w:pPr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7790" w14:textId="77777777" w:rsidR="00A66608" w:rsidRDefault="00A66608" w:rsidP="00EC5BB1">
            <w:pPr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8AF5" w14:textId="77777777" w:rsidR="00A66608" w:rsidRDefault="00A66608" w:rsidP="00EC5BB1">
            <w:pPr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A2F5" w14:textId="77777777" w:rsidR="00A66608" w:rsidRDefault="00A66608" w:rsidP="00EC5BB1">
            <w:pPr>
              <w:jc w:val="center"/>
            </w:pPr>
            <w:r>
              <w:t>Ej relevant</w:t>
            </w:r>
          </w:p>
        </w:tc>
      </w:tr>
      <w:tr w:rsidR="00A66608" w14:paraId="4F74F821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DBFA5" w14:textId="77777777" w:rsidR="00A66608" w:rsidRDefault="00A66608" w:rsidP="00EC5BB1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5E0ED5" w14:textId="77777777" w:rsidR="00A66608" w:rsidRDefault="00A66608" w:rsidP="00EC5BB1">
            <w:pPr>
              <w:jc w:val="center"/>
              <w:rPr>
                <w:i/>
              </w:rPr>
            </w:pPr>
            <w:r>
              <w:rPr>
                <w:i/>
              </w:rPr>
              <w:t>Baggrund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BDED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FBECF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7DE9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034D6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BE3121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6F935C" w14:textId="77777777" w:rsidR="00A66608" w:rsidRDefault="00A66608" w:rsidP="00EC5BB1">
            <w:pPr>
              <w:jc w:val="center"/>
            </w:pPr>
          </w:p>
        </w:tc>
      </w:tr>
      <w:tr w:rsidR="00A66608" w14:paraId="0EFC3E3C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D4F" w14:textId="77777777" w:rsidR="00A66608" w:rsidRDefault="00A66608" w:rsidP="00EC5BB1">
            <w:pPr>
              <w:jc w:val="center"/>
            </w:pPr>
            <w:r>
              <w:t>1A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8F0" w14:textId="77777777" w:rsidR="00A66608" w:rsidRDefault="00A66608" w:rsidP="00EC5BB1">
            <w:r w:rsidRPr="005D3FAF">
              <w:t>Ekspositioner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5D7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D1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9AC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36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A95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655B" w14:textId="77777777" w:rsidR="00A66608" w:rsidRDefault="00A66608" w:rsidP="00EC5BB1">
            <w:pPr>
              <w:jc w:val="center"/>
            </w:pPr>
          </w:p>
        </w:tc>
      </w:tr>
      <w:tr w:rsidR="00A66608" w14:paraId="228A70AF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608" w14:textId="77777777" w:rsidR="00A66608" w:rsidRDefault="00A66608" w:rsidP="00EC5BB1">
            <w:pPr>
              <w:jc w:val="center"/>
            </w:pPr>
            <w:r>
              <w:t>1B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09F" w14:textId="77777777" w:rsidR="00A66608" w:rsidRDefault="00A66608" w:rsidP="00EC5BB1">
            <w:r w:rsidRPr="005D3FAF">
              <w:t>Profylakse</w:t>
            </w:r>
            <w:r>
              <w:t>/vaccinationsstatus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D6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7DC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E4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F7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5415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C45" w14:textId="77777777" w:rsidR="00A66608" w:rsidRDefault="00A66608" w:rsidP="00EC5BB1">
            <w:pPr>
              <w:jc w:val="center"/>
            </w:pPr>
          </w:p>
        </w:tc>
      </w:tr>
      <w:tr w:rsidR="00A66608" w14:paraId="0EC28A11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BD" w14:textId="77777777" w:rsidR="00A66608" w:rsidRDefault="00A66608" w:rsidP="00EC5BB1">
            <w:pPr>
              <w:jc w:val="center"/>
            </w:pPr>
            <w:r>
              <w:t>1C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939" w14:textId="77777777" w:rsidR="00A66608" w:rsidRPr="005D3FAF" w:rsidRDefault="00A66608" w:rsidP="00EC5BB1">
            <w:r w:rsidRPr="005D3FAF">
              <w:t>Ko-morbiditet/særlige risikofaktorer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C0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47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EE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B7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69D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279" w14:textId="77777777" w:rsidR="00A66608" w:rsidRDefault="00A66608" w:rsidP="00EC5BB1">
            <w:pPr>
              <w:jc w:val="center"/>
            </w:pPr>
          </w:p>
        </w:tc>
      </w:tr>
      <w:tr w:rsidR="00A66608" w14:paraId="3FCDBF62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75630" w14:textId="77777777" w:rsidR="00A66608" w:rsidRPr="005A4C61" w:rsidRDefault="00A66608" w:rsidP="00EC5B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24920" w14:textId="77777777" w:rsidR="00A66608" w:rsidRPr="005A4C61" w:rsidRDefault="00A66608" w:rsidP="00EC5BB1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Aktuelle sygdom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EC3A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5ACD7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48195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BC03E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EF69ED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BF5FDE" w14:textId="77777777" w:rsidR="00A66608" w:rsidRDefault="00A66608" w:rsidP="00EC5BB1">
            <w:pPr>
              <w:jc w:val="center"/>
            </w:pPr>
          </w:p>
        </w:tc>
      </w:tr>
      <w:tr w:rsidR="00A66608" w14:paraId="3767689A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67B" w14:textId="77777777" w:rsidR="00A66608" w:rsidRDefault="00A66608" w:rsidP="00EC5BB1">
            <w:pPr>
              <w:jc w:val="center"/>
            </w:pPr>
            <w:r>
              <w:t>2A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B65" w14:textId="77777777" w:rsidR="00A66608" w:rsidRPr="005D3FAF" w:rsidRDefault="00A66608" w:rsidP="00EC5BB1">
            <w:r>
              <w:t>Kliniske symptomer og fund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BF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CFA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96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B2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3D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F43" w14:textId="77777777" w:rsidR="00A66608" w:rsidRDefault="00A66608" w:rsidP="00EC5BB1">
            <w:pPr>
              <w:jc w:val="center"/>
            </w:pPr>
          </w:p>
        </w:tc>
      </w:tr>
      <w:tr w:rsidR="00A66608" w14:paraId="59AC130A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EEE" w14:textId="77777777" w:rsidR="00A66608" w:rsidRDefault="00A66608" w:rsidP="00EC5BB1">
            <w:pPr>
              <w:jc w:val="center"/>
            </w:pPr>
            <w:r>
              <w:t>2B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1EA" w14:textId="77777777" w:rsidR="00A66608" w:rsidRPr="005D3FAF" w:rsidRDefault="00A66608" w:rsidP="00EC5BB1">
            <w:r>
              <w:t>Klassifikation af infektionen og sværhedsgraden af sygdommen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35A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944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9D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EA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BB8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696" w14:textId="77777777" w:rsidR="00A66608" w:rsidRDefault="00A66608" w:rsidP="00EC5BB1">
            <w:pPr>
              <w:jc w:val="center"/>
            </w:pPr>
          </w:p>
        </w:tc>
      </w:tr>
      <w:tr w:rsidR="00A66608" w14:paraId="52CE153E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56D92" w14:textId="77777777" w:rsidR="00A66608" w:rsidRPr="00CC4F7F" w:rsidRDefault="00A66608" w:rsidP="00EC5B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94ABD" w14:textId="514D2F60" w:rsidR="00A66608" w:rsidRPr="00CC4F7F" w:rsidRDefault="00470F09" w:rsidP="00470F09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Parakliniske fund og tentativ diagnose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5003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50EDF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86E4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1AAD5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79F5B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D47660" w14:textId="77777777" w:rsidR="00A66608" w:rsidRDefault="00A66608" w:rsidP="00EC5BB1">
            <w:pPr>
              <w:jc w:val="center"/>
            </w:pPr>
          </w:p>
        </w:tc>
      </w:tr>
      <w:tr w:rsidR="00470F09" w14:paraId="4B8671C3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DA1" w14:textId="7FC728AB" w:rsidR="00470F09" w:rsidRDefault="00470F09" w:rsidP="00EC5BB1">
            <w:pPr>
              <w:jc w:val="center"/>
            </w:pPr>
            <w:r>
              <w:t>3A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085" w14:textId="6834BDC5" w:rsidR="00470F09" w:rsidRDefault="00470F09" w:rsidP="00470F09">
            <w:r>
              <w:t>Mikrobiologiske fund: analyseoverblik (bestilte analyser, tidl. resultater mm.) og samlet vurdering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86D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A96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FED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338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94F" w14:textId="77777777" w:rsidR="00470F09" w:rsidRDefault="00470F09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6A2" w14:textId="77777777" w:rsidR="00470F09" w:rsidRDefault="00470F09" w:rsidP="00EC5BB1">
            <w:pPr>
              <w:jc w:val="center"/>
            </w:pPr>
          </w:p>
        </w:tc>
      </w:tr>
      <w:tr w:rsidR="00A66608" w14:paraId="310DB954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998" w14:textId="43C9DEE9" w:rsidR="00A66608" w:rsidRDefault="00470F09" w:rsidP="00EC5BB1">
            <w:pPr>
              <w:jc w:val="center"/>
            </w:pPr>
            <w:r>
              <w:t>3B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8B" w14:textId="0CFE70BC" w:rsidR="00A66608" w:rsidRPr="005D3FAF" w:rsidRDefault="00A66608" w:rsidP="00470F09">
            <w:r>
              <w:t xml:space="preserve">Andre </w:t>
            </w:r>
            <w:r w:rsidR="00470F09">
              <w:t>parakliniske</w:t>
            </w:r>
            <w:r>
              <w:t xml:space="preserve"> fund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A6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52A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04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8D7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80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245" w14:textId="77777777" w:rsidR="00A66608" w:rsidRDefault="00A66608" w:rsidP="00EC5BB1">
            <w:pPr>
              <w:jc w:val="center"/>
            </w:pPr>
          </w:p>
        </w:tc>
      </w:tr>
      <w:tr w:rsidR="00A66608" w14:paraId="4D1DC3F4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A72" w14:textId="61ABE24F" w:rsidR="00A66608" w:rsidRDefault="00470F09" w:rsidP="00EC5BB1">
            <w:pPr>
              <w:jc w:val="center"/>
            </w:pPr>
            <w:r>
              <w:t>3C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CEF" w14:textId="77777777" w:rsidR="00A66608" w:rsidRPr="005D3FAF" w:rsidRDefault="00A66608" w:rsidP="00EC5BB1">
            <w:r>
              <w:t>Bud på diagnose</w:t>
            </w:r>
            <w:r w:rsidRPr="005D3FAF">
              <w:t xml:space="preserve"> og differentialdiagnoser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10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BE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404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040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B28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7DB" w14:textId="77777777" w:rsidR="00A66608" w:rsidRDefault="00A66608" w:rsidP="00EC5BB1">
            <w:pPr>
              <w:jc w:val="center"/>
            </w:pPr>
          </w:p>
        </w:tc>
      </w:tr>
      <w:tr w:rsidR="00A66608" w14:paraId="2221DB54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A2D" w14:textId="2639162D" w:rsidR="00A66608" w:rsidRDefault="00470F09" w:rsidP="00EC5BB1">
            <w:pPr>
              <w:jc w:val="center"/>
            </w:pPr>
            <w:r>
              <w:t>3D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E5A" w14:textId="7AFD7EC0" w:rsidR="00A66608" w:rsidRDefault="00A66608" w:rsidP="00EC5BB1">
            <w:r>
              <w:t>V</w:t>
            </w:r>
            <w:r w:rsidR="00470F09">
              <w:t>idere udrednings</w:t>
            </w:r>
            <w:r>
              <w:t>plan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0C3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28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7EC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90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F2D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DC94" w14:textId="77777777" w:rsidR="00A66608" w:rsidRDefault="00A66608" w:rsidP="00EC5BB1">
            <w:pPr>
              <w:jc w:val="center"/>
            </w:pPr>
          </w:p>
        </w:tc>
      </w:tr>
      <w:tr w:rsidR="00A66608" w14:paraId="4E108553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E7FCE3" w14:textId="77777777" w:rsidR="00A66608" w:rsidRPr="00296A38" w:rsidRDefault="00A66608" w:rsidP="00EC5B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D3BFF" w14:textId="77777777" w:rsidR="00A66608" w:rsidRPr="00296A38" w:rsidRDefault="00A66608" w:rsidP="00EC5BB1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Behandling og opfølgning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5393E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EF9B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DA1D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55905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8F230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3FEA69" w14:textId="77777777" w:rsidR="00A66608" w:rsidRDefault="00A66608" w:rsidP="00EC5BB1">
            <w:pPr>
              <w:jc w:val="center"/>
            </w:pPr>
          </w:p>
        </w:tc>
      </w:tr>
      <w:tr w:rsidR="00A66608" w14:paraId="2EE68B41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06B" w14:textId="6BA7630C" w:rsidR="00A66608" w:rsidRDefault="00470F09" w:rsidP="00EC5BB1">
            <w:pPr>
              <w:jc w:val="center"/>
            </w:pPr>
            <w:r>
              <w:t>4</w:t>
            </w:r>
            <w:r w:rsidR="00A66608">
              <w:t>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EF5" w14:textId="77777777" w:rsidR="00A66608" w:rsidRPr="005D3FAF" w:rsidRDefault="00A66608" w:rsidP="00EC5BB1">
            <w:r>
              <w:t>Antimikrobiel behandling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10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CA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57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34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76E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D9F" w14:textId="77777777" w:rsidR="00A66608" w:rsidRDefault="00A66608" w:rsidP="00EC5BB1">
            <w:pPr>
              <w:jc w:val="center"/>
            </w:pPr>
          </w:p>
        </w:tc>
      </w:tr>
      <w:tr w:rsidR="00A66608" w14:paraId="4D677437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2D2" w14:textId="1703D772" w:rsidR="00A66608" w:rsidRDefault="00470F09" w:rsidP="00EC5BB1">
            <w:pPr>
              <w:jc w:val="center"/>
            </w:pPr>
            <w:r>
              <w:t>4</w:t>
            </w:r>
            <w:r w:rsidR="00A66608">
              <w:t>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3B3" w14:textId="77777777" w:rsidR="00A66608" w:rsidRPr="005D3FAF" w:rsidRDefault="00A66608" w:rsidP="00EC5BB1">
            <w:r>
              <w:t>Behandlingsvalg i forhold til komplicerende faktorer (allergi, graviditet, nedsat nyre- og leverfunktion, bivirkninger og mulige interaktioner)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29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6B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4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74E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11B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724" w14:textId="77777777" w:rsidR="00A66608" w:rsidRDefault="00A66608" w:rsidP="00EC5BB1">
            <w:pPr>
              <w:jc w:val="center"/>
            </w:pPr>
          </w:p>
        </w:tc>
      </w:tr>
      <w:tr w:rsidR="00A66608" w14:paraId="21B1FF2A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0A7" w14:textId="31EB0DF1" w:rsidR="00A66608" w:rsidRDefault="00470F09" w:rsidP="00EC5BB1">
            <w:pPr>
              <w:jc w:val="center"/>
            </w:pPr>
            <w:r>
              <w:t>4</w:t>
            </w:r>
            <w:r w:rsidR="00A66608">
              <w:t>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502" w14:textId="77777777" w:rsidR="00A66608" w:rsidRDefault="00A66608" w:rsidP="00EC5BB1">
            <w:r>
              <w:t>Anden behandling (farmakologisk / kirurgisk)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C5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F1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3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366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2AB2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C54" w14:textId="77777777" w:rsidR="00A66608" w:rsidRDefault="00A66608" w:rsidP="00EC5BB1">
            <w:pPr>
              <w:jc w:val="center"/>
            </w:pPr>
          </w:p>
        </w:tc>
      </w:tr>
      <w:tr w:rsidR="00A66608" w14:paraId="5577D488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06B" w14:textId="2A1547C6" w:rsidR="00A66608" w:rsidRDefault="00470F09" w:rsidP="00EC5BB1">
            <w:pPr>
              <w:jc w:val="center"/>
            </w:pPr>
            <w:r>
              <w:t>4</w:t>
            </w:r>
            <w:r w:rsidR="00A66608">
              <w:t>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9E" w14:textId="77777777" w:rsidR="00A66608" w:rsidRPr="005D3FAF" w:rsidRDefault="00A66608" w:rsidP="00EC5BB1">
            <w:r>
              <w:t>Alternativ(e) behandlingsmulighed(er) ved klinisk svigt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80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C03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18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9C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1C0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A6" w14:textId="77777777" w:rsidR="00A66608" w:rsidRDefault="00A66608" w:rsidP="00EC5BB1">
            <w:pPr>
              <w:jc w:val="center"/>
            </w:pPr>
          </w:p>
        </w:tc>
      </w:tr>
      <w:tr w:rsidR="00A66608" w14:paraId="68865FE2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E74" w14:textId="00AB9C10" w:rsidR="00A66608" w:rsidRDefault="00470F09" w:rsidP="00EC5BB1">
            <w:pPr>
              <w:jc w:val="center"/>
            </w:pPr>
            <w:r>
              <w:t>4</w:t>
            </w:r>
            <w:r w:rsidR="00A66608">
              <w:t>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4F" w14:textId="77777777" w:rsidR="00A66608" w:rsidRDefault="00A66608" w:rsidP="00EC5BB1">
            <w:r>
              <w:t>Mulige komplikationer (teoretiske eller indtrufne)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03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8D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BE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48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C45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0AF" w14:textId="77777777" w:rsidR="00A66608" w:rsidRDefault="00A66608" w:rsidP="00EC5BB1">
            <w:pPr>
              <w:jc w:val="center"/>
            </w:pPr>
          </w:p>
        </w:tc>
      </w:tr>
      <w:tr w:rsidR="00A66608" w14:paraId="274C1DFB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A0A" w14:textId="4BD446CE" w:rsidR="00A66608" w:rsidRDefault="00470F09" w:rsidP="00EC5BB1">
            <w:pPr>
              <w:jc w:val="center"/>
            </w:pPr>
            <w:r>
              <w:t>4</w:t>
            </w:r>
            <w:r w:rsidR="00A66608">
              <w:t>F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B8E" w14:textId="77777777" w:rsidR="00A66608" w:rsidRPr="005D3FAF" w:rsidRDefault="00A66608" w:rsidP="00EC5BB1">
            <w:r>
              <w:t>Etiske aspekter (behandlingsniveau, konsekvens(er) af infektionshygiejniske tiltag, m.m.)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9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E74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695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84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9F4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522" w14:textId="77777777" w:rsidR="00A66608" w:rsidRDefault="00A66608" w:rsidP="00EC5BB1">
            <w:pPr>
              <w:jc w:val="center"/>
            </w:pPr>
          </w:p>
        </w:tc>
      </w:tr>
    </w:tbl>
    <w:p w14:paraId="2E26FDDA" w14:textId="39EC5BAA" w:rsidR="00A66608" w:rsidRDefault="00A66608" w:rsidP="00A66608">
      <w:bookmarkStart w:id="0" w:name="_GoBack"/>
      <w:bookmarkEnd w:id="0"/>
      <w:r>
        <w:lastRenderedPageBreak/>
        <w:t>Der fastsættes konkrete læringsmål uanset vurderingen. Kompetencevurderingsskemaet medbringes til næste vejledersamtale, hvor der følges op.</w:t>
      </w:r>
    </w:p>
    <w:p w14:paraId="28E55B9B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01F800C2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41D5D7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B557E6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F9E547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DD9CA6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5D5467" w14:textId="77777777" w:rsidR="00586E89" w:rsidRDefault="00586E89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7BFB30" w14:textId="77777777" w:rsidR="00586E89" w:rsidRDefault="00586E89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CF6D8F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AAFE4F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EB041A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092665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1D12DF70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29125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5720E3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95ACC2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177E8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1A233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84ABC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7C2DB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B48BA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1DECA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CAF57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F9325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CB38E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12282" w14:textId="77777777" w:rsidR="00A66608" w:rsidRDefault="00A66608" w:rsidP="00A66608"/>
    <w:p w14:paraId="69B5997C" w14:textId="77777777" w:rsidR="00A66608" w:rsidRDefault="00A66608" w:rsidP="00A66608"/>
    <w:p w14:paraId="76CE1617" w14:textId="77777777" w:rsidR="00A66608" w:rsidRDefault="00A66608" w:rsidP="00A66608"/>
    <w:p w14:paraId="5B326DB6" w14:textId="77777777" w:rsidR="00A66608" w:rsidRDefault="00A66608" w:rsidP="00A66608"/>
    <w:p w14:paraId="1D603F60" w14:textId="77777777" w:rsidR="00586E89" w:rsidRDefault="00586E89" w:rsidP="00A66608"/>
    <w:p w14:paraId="106BFEAD" w14:textId="77777777" w:rsidR="00586E89" w:rsidRDefault="00586E89" w:rsidP="00A66608"/>
    <w:p w14:paraId="536024C6" w14:textId="77777777" w:rsidR="00586E89" w:rsidRDefault="00586E89" w:rsidP="00A66608"/>
    <w:p w14:paraId="38A7B49C" w14:textId="77777777" w:rsidR="00A66608" w:rsidRDefault="00A66608" w:rsidP="00A66608"/>
    <w:p w14:paraId="14C8A82E" w14:textId="77777777" w:rsidR="00A66608" w:rsidRDefault="00A66608" w:rsidP="00A66608"/>
    <w:p w14:paraId="70E8A893" w14:textId="77777777" w:rsidR="00A66608" w:rsidRDefault="00A66608" w:rsidP="00A66608"/>
    <w:p w14:paraId="289814A0" w14:textId="77777777" w:rsidR="00A66608" w:rsidRDefault="00A66608" w:rsidP="00A66608">
      <w:pPr>
        <w:rPr>
          <w:b/>
        </w:rPr>
      </w:pPr>
    </w:p>
    <w:tbl>
      <w:tblPr>
        <w:tblStyle w:val="Tabel-Gitt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3259"/>
      </w:tblGrid>
      <w:tr w:rsidR="00A66608" w14:paraId="70844C37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C1677" w14:textId="77777777" w:rsidR="00A66608" w:rsidRDefault="00A66608" w:rsidP="00EC5BB1">
            <w:pPr>
              <w:spacing w:after="120"/>
            </w:pPr>
            <w:r>
              <w:t>Uddannelsessøgendes navn: _____________________________</w:t>
            </w:r>
          </w:p>
          <w:p w14:paraId="00D6B2FE" w14:textId="77777777" w:rsidR="00A66608" w:rsidRDefault="00A66608" w:rsidP="00EC5BB1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D7325" w14:textId="77777777" w:rsidR="00A66608" w:rsidRDefault="00A66608" w:rsidP="00EC5BB1">
            <w:r>
              <w:t>Underskrift:</w:t>
            </w:r>
          </w:p>
          <w:p w14:paraId="7E57271C" w14:textId="77777777" w:rsidR="00A66608" w:rsidRDefault="00A66608" w:rsidP="00EC5BB1">
            <w:r>
              <w:t>______________________</w:t>
            </w:r>
          </w:p>
        </w:tc>
      </w:tr>
      <w:tr w:rsidR="00A66608" w14:paraId="60CD0C3E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6CBB51" w14:textId="77777777" w:rsidR="00A66608" w:rsidRDefault="00A66608" w:rsidP="00EC5BB1">
            <w:pPr>
              <w:spacing w:after="120"/>
            </w:pPr>
            <w:r>
              <w:t>Feedback-givers navn: _____________________________</w:t>
            </w:r>
          </w:p>
          <w:p w14:paraId="4C5AC41A" w14:textId="7A5E05FC" w:rsidR="00A66608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203B1" w14:textId="77777777" w:rsidR="00A66608" w:rsidRDefault="00A66608" w:rsidP="00EC5BB1">
            <w:r>
              <w:t>Underskrift:</w:t>
            </w:r>
          </w:p>
          <w:p w14:paraId="20F48CDF" w14:textId="77777777" w:rsidR="00A66608" w:rsidRDefault="00A66608" w:rsidP="00EC5BB1">
            <w:r>
              <w:t>______________________</w:t>
            </w:r>
          </w:p>
        </w:tc>
      </w:tr>
    </w:tbl>
    <w:p w14:paraId="355BA06F" w14:textId="77777777" w:rsidR="00A66608" w:rsidRDefault="00A66608" w:rsidP="00A66608"/>
    <w:p w14:paraId="17268A1C" w14:textId="77777777" w:rsidR="00A66608" w:rsidRDefault="00A66608" w:rsidP="00A66608">
      <w:r>
        <w:t xml:space="preserve">Sted:______________ </w:t>
      </w:r>
      <w:r>
        <w:tab/>
      </w:r>
      <w:r>
        <w:tab/>
        <w:t>Dato:__/__/____</w:t>
      </w:r>
      <w:r>
        <w:tab/>
        <w:t xml:space="preserve"> Varighed:______ min</w:t>
      </w:r>
    </w:p>
    <w:p w14:paraId="3C8D0819" w14:textId="2E9A2431" w:rsidR="00A66608" w:rsidRDefault="00A66608">
      <w:pPr>
        <w:spacing w:after="200" w:line="276" w:lineRule="auto"/>
      </w:pPr>
    </w:p>
    <w:sectPr w:rsidR="00A6660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 under speciallægeuddannelsen 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40F24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6046E"/>
    <w:rsid w:val="00886F2A"/>
    <w:rsid w:val="008C5666"/>
    <w:rsid w:val="00901A81"/>
    <w:rsid w:val="00922329"/>
    <w:rsid w:val="009978EC"/>
    <w:rsid w:val="009A04EC"/>
    <w:rsid w:val="009A2DB8"/>
    <w:rsid w:val="009C0F47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70B12"/>
    <w:rsid w:val="00DB308C"/>
    <w:rsid w:val="00DD4D68"/>
    <w:rsid w:val="00E57ADE"/>
    <w:rsid w:val="00E83CE9"/>
    <w:rsid w:val="00E97B2E"/>
    <w:rsid w:val="00EA03A2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A209-D298-4DCC-8C4B-9F49939A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3</cp:revision>
  <cp:lastPrinted>2016-03-29T14:31:00Z</cp:lastPrinted>
  <dcterms:created xsi:type="dcterms:W3CDTF">2021-01-28T07:46:00Z</dcterms:created>
  <dcterms:modified xsi:type="dcterms:W3CDTF">2021-01-28T07:53:00Z</dcterms:modified>
</cp:coreProperties>
</file>